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AF5" w:rsidRPr="002168AB" w:rsidRDefault="00AA7239" w:rsidP="00AA7239">
      <w:pPr>
        <w:shd w:val="clear" w:color="auto" w:fill="FFFFFF"/>
        <w:autoSpaceDE w:val="0"/>
        <w:autoSpaceDN w:val="0"/>
        <w:adjustRightInd w:val="0"/>
        <w:spacing w:after="0" w:line="240" w:lineRule="auto"/>
        <w:jc w:val="right"/>
        <w:rPr>
          <w:rFonts w:ascii="Times New Roman" w:hAnsi="Times New Roman" w:cs="Times New Roman"/>
          <w:b/>
          <w:sz w:val="24"/>
          <w:szCs w:val="24"/>
        </w:rPr>
      </w:pPr>
      <w:r w:rsidRPr="002168AB">
        <w:rPr>
          <w:rFonts w:ascii="Times New Roman" w:hAnsi="Times New Roman" w:cs="Times New Roman"/>
          <w:b/>
          <w:sz w:val="24"/>
          <w:szCs w:val="24"/>
        </w:rPr>
        <w:t>Ф.7.03-18</w:t>
      </w:r>
    </w:p>
    <w:p w:rsidR="00AA7239" w:rsidRPr="002168AB" w:rsidRDefault="00AA7239" w:rsidP="00AA7239">
      <w:pPr>
        <w:shd w:val="clear" w:color="auto" w:fill="FFFFFF"/>
        <w:autoSpaceDE w:val="0"/>
        <w:autoSpaceDN w:val="0"/>
        <w:adjustRightInd w:val="0"/>
        <w:spacing w:after="0" w:line="240" w:lineRule="auto"/>
        <w:jc w:val="right"/>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2B4853" w:rsidRPr="00F44F2E" w:rsidRDefault="002B4853" w:rsidP="002B4853">
      <w:pPr>
        <w:jc w:val="center"/>
        <w:rPr>
          <w:rFonts w:ascii="Times New Roman" w:hAnsi="Times New Roman" w:cs="Times New Roman"/>
          <w:b/>
          <w:sz w:val="24"/>
          <w:szCs w:val="24"/>
        </w:rPr>
      </w:pPr>
      <w:proofErr w:type="spellStart"/>
      <w:r w:rsidRPr="00F44F2E">
        <w:rPr>
          <w:rFonts w:ascii="Times New Roman" w:hAnsi="Times New Roman" w:cs="Times New Roman"/>
          <w:b/>
          <w:sz w:val="24"/>
          <w:szCs w:val="24"/>
        </w:rPr>
        <w:t>Шингисов</w:t>
      </w:r>
      <w:proofErr w:type="spellEnd"/>
      <w:r w:rsidRPr="00F44F2E">
        <w:rPr>
          <w:rFonts w:ascii="Times New Roman" w:hAnsi="Times New Roman" w:cs="Times New Roman"/>
          <w:b/>
          <w:sz w:val="24"/>
          <w:szCs w:val="24"/>
        </w:rPr>
        <w:t xml:space="preserve"> </w:t>
      </w:r>
      <w:proofErr w:type="spellStart"/>
      <w:r w:rsidRPr="00F44F2E">
        <w:rPr>
          <w:rFonts w:ascii="Times New Roman" w:hAnsi="Times New Roman" w:cs="Times New Roman"/>
          <w:b/>
          <w:sz w:val="24"/>
          <w:szCs w:val="24"/>
        </w:rPr>
        <w:t>А.У..,Коштаева</w:t>
      </w:r>
      <w:proofErr w:type="spellEnd"/>
      <w:r w:rsidRPr="00F44F2E">
        <w:rPr>
          <w:rFonts w:ascii="Times New Roman" w:hAnsi="Times New Roman" w:cs="Times New Roman"/>
          <w:b/>
          <w:sz w:val="24"/>
          <w:szCs w:val="24"/>
        </w:rPr>
        <w:t xml:space="preserve"> Г.Е.</w:t>
      </w: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Default="00AA7239" w:rsidP="00AA7239">
      <w:pPr>
        <w:jc w:val="center"/>
        <w:rPr>
          <w:rFonts w:ascii="Times New Roman" w:hAnsi="Times New Roman" w:cs="Times New Roman"/>
          <w:b/>
          <w:i/>
          <w:sz w:val="28"/>
          <w:szCs w:val="28"/>
        </w:rPr>
      </w:pPr>
      <w:r>
        <w:rPr>
          <w:rFonts w:ascii="Times New Roman" w:hAnsi="Times New Roman" w:cs="Times New Roman"/>
          <w:b/>
          <w:i/>
          <w:sz w:val="28"/>
          <w:szCs w:val="28"/>
        </w:rPr>
        <w:t>Конспект лекции по дисциплине</w:t>
      </w:r>
    </w:p>
    <w:p w:rsidR="00AA7239" w:rsidRDefault="00AA7239" w:rsidP="00AA7239">
      <w:pPr>
        <w:shd w:val="clear" w:color="auto" w:fill="FFFFFF"/>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8"/>
          <w:szCs w:val="28"/>
        </w:rPr>
        <w:t xml:space="preserve">Продовольственное сырье растительного и животного происхождения и </w:t>
      </w:r>
    </w:p>
    <w:p w:rsidR="00AA7239" w:rsidRPr="00D620D4"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lang w:val="kk-KZ"/>
        </w:rPr>
      </w:pPr>
    </w:p>
    <w:p w:rsidR="001F65D2" w:rsidRPr="00A31430" w:rsidRDefault="001F65D2" w:rsidP="001F65D2">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Pr>
          <w:rFonts w:ascii="Times New Roman" w:hAnsi="Times New Roman" w:cs="Times New Roman"/>
          <w:b/>
          <w:sz w:val="28"/>
          <w:szCs w:val="28"/>
        </w:rPr>
        <w:t>пищевые ингредиенты</w:t>
      </w:r>
      <w:r>
        <w:rPr>
          <w:rFonts w:ascii="Times New Roman" w:hAnsi="Times New Roman" w:cs="Times New Roman"/>
          <w:b/>
          <w:sz w:val="24"/>
          <w:szCs w:val="24"/>
        </w:rPr>
        <w:t xml:space="preserve">»  </w:t>
      </w:r>
    </w:p>
    <w:p w:rsidR="00AA7239" w:rsidRDefault="00AA7239" w:rsidP="00AA7239">
      <w:pPr>
        <w:shd w:val="clear" w:color="auto" w:fill="FFFFFF"/>
        <w:autoSpaceDE w:val="0"/>
        <w:autoSpaceDN w:val="0"/>
        <w:adjustRightInd w:val="0"/>
        <w:spacing w:after="0" w:line="240" w:lineRule="auto"/>
        <w:jc w:val="center"/>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AA7239"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168AB"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AA7239" w:rsidRPr="002B4853" w:rsidRDefault="00AA7239" w:rsidP="00AA7239">
      <w:pPr>
        <w:shd w:val="clear" w:color="auto" w:fill="FFFFFF"/>
        <w:autoSpaceDE w:val="0"/>
        <w:autoSpaceDN w:val="0"/>
        <w:adjustRightInd w:val="0"/>
        <w:spacing w:after="0" w:line="240" w:lineRule="auto"/>
        <w:rPr>
          <w:rFonts w:ascii="Times New Roman" w:hAnsi="Times New Roman" w:cs="Times New Roman"/>
          <w:b/>
          <w:sz w:val="24"/>
          <w:szCs w:val="24"/>
        </w:rPr>
      </w:pPr>
    </w:p>
    <w:p w:rsidR="000A2AF5" w:rsidRDefault="000A2AF5" w:rsidP="00AA7239">
      <w:pPr>
        <w:shd w:val="clear" w:color="auto" w:fill="FFFFFF"/>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Шымкент, 2016</w:t>
      </w: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B01675" w:rsidRPr="002B4853" w:rsidRDefault="00B01675" w:rsidP="00F44F2E">
      <w:pPr>
        <w:jc w:val="center"/>
        <w:rPr>
          <w:rFonts w:ascii="Times New Roman" w:hAnsi="Times New Roman" w:cs="Times New Roman"/>
          <w:b/>
          <w:i/>
          <w:sz w:val="28"/>
          <w:szCs w:val="28"/>
        </w:rPr>
      </w:pPr>
    </w:p>
    <w:p w:rsidR="00F44F2E" w:rsidRDefault="00F44F2E" w:rsidP="00F44F2E">
      <w:pPr>
        <w:jc w:val="center"/>
        <w:rPr>
          <w:rFonts w:ascii="Times New Roman" w:hAnsi="Times New Roman" w:cs="Times New Roman"/>
          <w:b/>
          <w:i/>
          <w:sz w:val="28"/>
          <w:szCs w:val="28"/>
        </w:rPr>
      </w:pPr>
      <w:r>
        <w:rPr>
          <w:rFonts w:ascii="Times New Roman" w:hAnsi="Times New Roman" w:cs="Times New Roman"/>
          <w:b/>
          <w:i/>
          <w:sz w:val="28"/>
          <w:szCs w:val="28"/>
        </w:rPr>
        <w:lastRenderedPageBreak/>
        <w:t>МИНИСТЕРСТВО ОБРАЗОВАНИЯ И НАУКИ РЕСПУБЛИКИ КАЗАХСТАН</w:t>
      </w:r>
    </w:p>
    <w:p w:rsidR="00F44F2E" w:rsidRDefault="00F44F2E" w:rsidP="00F44F2E">
      <w:pPr>
        <w:jc w:val="center"/>
        <w:rPr>
          <w:rFonts w:ascii="Times New Roman" w:hAnsi="Times New Roman" w:cs="Times New Roman"/>
          <w:b/>
          <w:i/>
          <w:sz w:val="28"/>
          <w:szCs w:val="28"/>
        </w:rPr>
      </w:pPr>
      <w:r>
        <w:rPr>
          <w:rFonts w:ascii="Times New Roman" w:hAnsi="Times New Roman" w:cs="Times New Roman"/>
          <w:b/>
          <w:i/>
          <w:sz w:val="28"/>
          <w:szCs w:val="28"/>
        </w:rPr>
        <w:t>ЮЖНО КАЗАХСТАНСКИЙ ГОСУДАРСТВЕННЫЙ УНИВЕРСИТЕТ ИМ.М.АУЕЗОВА</w:t>
      </w:r>
    </w:p>
    <w:p w:rsidR="000A2AF5" w:rsidRPr="00F44F2E" w:rsidRDefault="000A2AF5" w:rsidP="000A2AF5">
      <w:pPr>
        <w:rPr>
          <w:rFonts w:ascii="Times New Roman" w:hAnsi="Times New Roman" w:cs="Times New Roman"/>
          <w:b/>
          <w:sz w:val="24"/>
          <w:szCs w:val="24"/>
        </w:rPr>
      </w:pPr>
    </w:p>
    <w:p w:rsidR="00F44F2E" w:rsidRPr="00F44F2E" w:rsidRDefault="00F44F2E" w:rsidP="00F44F2E">
      <w:pPr>
        <w:jc w:val="center"/>
        <w:rPr>
          <w:rFonts w:ascii="Times New Roman" w:hAnsi="Times New Roman" w:cs="Times New Roman"/>
          <w:b/>
          <w:sz w:val="24"/>
          <w:szCs w:val="24"/>
        </w:rPr>
      </w:pPr>
      <w:proofErr w:type="spellStart"/>
      <w:r w:rsidRPr="00F44F2E">
        <w:rPr>
          <w:rFonts w:ascii="Times New Roman" w:hAnsi="Times New Roman" w:cs="Times New Roman"/>
          <w:b/>
          <w:sz w:val="24"/>
          <w:szCs w:val="24"/>
        </w:rPr>
        <w:t>Шингисов</w:t>
      </w:r>
      <w:proofErr w:type="spellEnd"/>
      <w:r w:rsidRPr="00F44F2E">
        <w:rPr>
          <w:rFonts w:ascii="Times New Roman" w:hAnsi="Times New Roman" w:cs="Times New Roman"/>
          <w:b/>
          <w:sz w:val="24"/>
          <w:szCs w:val="24"/>
        </w:rPr>
        <w:t xml:space="preserve"> </w:t>
      </w:r>
      <w:proofErr w:type="spellStart"/>
      <w:r w:rsidRPr="00F44F2E">
        <w:rPr>
          <w:rFonts w:ascii="Times New Roman" w:hAnsi="Times New Roman" w:cs="Times New Roman"/>
          <w:b/>
          <w:sz w:val="24"/>
          <w:szCs w:val="24"/>
        </w:rPr>
        <w:t>А.У..,Коштаева</w:t>
      </w:r>
      <w:proofErr w:type="spellEnd"/>
      <w:r w:rsidRPr="00F44F2E">
        <w:rPr>
          <w:rFonts w:ascii="Times New Roman" w:hAnsi="Times New Roman" w:cs="Times New Roman"/>
          <w:b/>
          <w:sz w:val="24"/>
          <w:szCs w:val="24"/>
        </w:rPr>
        <w:t xml:space="preserve"> Г.Е.</w:t>
      </w: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AA7239" w:rsidRDefault="00F44F2E" w:rsidP="00F44F2E">
      <w:pPr>
        <w:jc w:val="center"/>
        <w:rPr>
          <w:rFonts w:ascii="Times New Roman" w:hAnsi="Times New Roman" w:cs="Times New Roman"/>
          <w:b/>
          <w:i/>
          <w:sz w:val="28"/>
          <w:szCs w:val="28"/>
        </w:rPr>
      </w:pPr>
      <w:r>
        <w:rPr>
          <w:rFonts w:ascii="Times New Roman" w:hAnsi="Times New Roman" w:cs="Times New Roman"/>
          <w:b/>
          <w:i/>
          <w:sz w:val="28"/>
          <w:szCs w:val="28"/>
        </w:rPr>
        <w:t>Конспект лекции по дисциплине</w:t>
      </w:r>
    </w:p>
    <w:p w:rsidR="00F44F2E" w:rsidRPr="00F44F2E" w:rsidRDefault="00F44F2E" w:rsidP="000A2AF5">
      <w:pPr>
        <w:rPr>
          <w:rFonts w:ascii="Times New Roman" w:hAnsi="Times New Roman" w:cs="Times New Roman"/>
          <w:b/>
          <w:sz w:val="24"/>
          <w:szCs w:val="24"/>
        </w:rPr>
      </w:pPr>
    </w:p>
    <w:p w:rsidR="00F44F2E" w:rsidRPr="00A31430" w:rsidRDefault="00F44F2E" w:rsidP="00F44F2E">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rPr>
        <w:t>«</w:t>
      </w:r>
      <w:r>
        <w:rPr>
          <w:rFonts w:ascii="Times New Roman" w:hAnsi="Times New Roman" w:cs="Times New Roman"/>
          <w:b/>
          <w:sz w:val="28"/>
          <w:szCs w:val="28"/>
        </w:rPr>
        <w:t>Продовольственное сырье растительного и животного происхождения и пищевые ингредиенты</w:t>
      </w:r>
      <w:r>
        <w:rPr>
          <w:rFonts w:ascii="Times New Roman" w:hAnsi="Times New Roman" w:cs="Times New Roman"/>
          <w:b/>
          <w:sz w:val="24"/>
          <w:szCs w:val="24"/>
        </w:rPr>
        <w:t xml:space="preserve">»  </w:t>
      </w:r>
    </w:p>
    <w:p w:rsidR="00F44F2E" w:rsidRPr="00F44F2E" w:rsidRDefault="00F44F2E" w:rsidP="000A2AF5">
      <w:pPr>
        <w:rPr>
          <w:rFonts w:ascii="Times New Roman" w:hAnsi="Times New Roman" w:cs="Times New Roman"/>
          <w:b/>
          <w:sz w:val="24"/>
          <w:szCs w:val="24"/>
          <w:lang w:val="kk-KZ"/>
        </w:rPr>
      </w:pPr>
    </w:p>
    <w:p w:rsidR="00F44F2E" w:rsidRPr="00AA7239" w:rsidRDefault="00AA7239" w:rsidP="00AA7239">
      <w:pPr>
        <w:jc w:val="center"/>
        <w:rPr>
          <w:rFonts w:ascii="Times New Roman" w:hAnsi="Times New Roman" w:cs="Times New Roman"/>
          <w:b/>
          <w:sz w:val="24"/>
          <w:szCs w:val="24"/>
        </w:rPr>
      </w:pPr>
      <w:r w:rsidRPr="00AA7239">
        <w:rPr>
          <w:rFonts w:ascii="Times New Roman" w:hAnsi="Times New Roman" w:cs="Times New Roman"/>
          <w:sz w:val="28"/>
          <w:szCs w:val="28"/>
        </w:rPr>
        <w:t>для студентов специальности 5В072700-Технология продовольственных продуктов</w:t>
      </w:r>
    </w:p>
    <w:p w:rsidR="00F44F2E" w:rsidRPr="00AA7239" w:rsidRDefault="00F44F2E" w:rsidP="00AA7239">
      <w:pPr>
        <w:jc w:val="cente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F44F2E" w:rsidRPr="00F44F2E" w:rsidRDefault="00F44F2E" w:rsidP="000A2AF5">
      <w:pPr>
        <w:rPr>
          <w:rFonts w:ascii="Times New Roman" w:hAnsi="Times New Roman" w:cs="Times New Roman"/>
          <w:b/>
          <w:sz w:val="24"/>
          <w:szCs w:val="24"/>
        </w:rPr>
      </w:pPr>
    </w:p>
    <w:p w:rsidR="00AA7239" w:rsidRDefault="00AA7239" w:rsidP="00AA7239">
      <w:pPr>
        <w:shd w:val="clear" w:color="auto" w:fill="FFFFFF"/>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Шымкент, 2016</w:t>
      </w:r>
    </w:p>
    <w:p w:rsidR="00F44F2E" w:rsidRPr="00F44F2E" w:rsidRDefault="00F44F2E" w:rsidP="000A2AF5">
      <w:pPr>
        <w:rPr>
          <w:rFonts w:ascii="Times New Roman" w:hAnsi="Times New Roman" w:cs="Times New Roman"/>
          <w:b/>
          <w:sz w:val="24"/>
          <w:szCs w:val="24"/>
        </w:rPr>
      </w:pPr>
    </w:p>
    <w:p w:rsidR="00F44F2E" w:rsidRPr="00C55CE9" w:rsidRDefault="00950DF1" w:rsidP="000A2AF5">
      <w:pPr>
        <w:rPr>
          <w:rFonts w:ascii="Times New Roman" w:hAnsi="Times New Roman" w:cs="Times New Roman"/>
          <w:sz w:val="24"/>
          <w:szCs w:val="24"/>
        </w:rPr>
      </w:pPr>
      <w:r w:rsidRPr="00C55CE9">
        <w:rPr>
          <w:rFonts w:ascii="Times New Roman" w:hAnsi="Times New Roman" w:cs="Times New Roman"/>
          <w:sz w:val="24"/>
          <w:szCs w:val="24"/>
        </w:rPr>
        <w:lastRenderedPageBreak/>
        <w:t>УДК_____________</w:t>
      </w:r>
    </w:p>
    <w:p w:rsidR="00950DF1" w:rsidRPr="00C55CE9" w:rsidRDefault="00950DF1" w:rsidP="000A2AF5">
      <w:pPr>
        <w:rPr>
          <w:rFonts w:ascii="Times New Roman" w:hAnsi="Times New Roman" w:cs="Times New Roman"/>
          <w:sz w:val="24"/>
          <w:szCs w:val="24"/>
        </w:rPr>
      </w:pPr>
      <w:r w:rsidRPr="00C55CE9">
        <w:rPr>
          <w:rFonts w:ascii="Times New Roman" w:hAnsi="Times New Roman" w:cs="Times New Roman"/>
          <w:sz w:val="24"/>
          <w:szCs w:val="24"/>
        </w:rPr>
        <w:t>ББК_____________</w:t>
      </w:r>
    </w:p>
    <w:p w:rsidR="00950DF1" w:rsidRPr="00C55CE9" w:rsidRDefault="00950DF1" w:rsidP="000A2AF5">
      <w:pPr>
        <w:rPr>
          <w:rFonts w:ascii="Times New Roman" w:hAnsi="Times New Roman" w:cs="Times New Roman"/>
          <w:sz w:val="24"/>
          <w:szCs w:val="24"/>
        </w:rPr>
      </w:pPr>
    </w:p>
    <w:p w:rsidR="00950DF1" w:rsidRPr="00C55CE9" w:rsidRDefault="00950DF1" w:rsidP="00950DF1">
      <w:pPr>
        <w:jc w:val="center"/>
        <w:rPr>
          <w:rFonts w:ascii="Times New Roman" w:hAnsi="Times New Roman" w:cs="Times New Roman"/>
          <w:sz w:val="24"/>
          <w:szCs w:val="24"/>
        </w:rPr>
      </w:pPr>
      <w:proofErr w:type="spellStart"/>
      <w:r w:rsidRPr="00C55CE9">
        <w:rPr>
          <w:rFonts w:ascii="Times New Roman" w:hAnsi="Times New Roman" w:cs="Times New Roman"/>
          <w:sz w:val="24"/>
          <w:szCs w:val="24"/>
        </w:rPr>
        <w:t>Шингисов</w:t>
      </w:r>
      <w:proofErr w:type="spellEnd"/>
      <w:r w:rsidRPr="00C55CE9">
        <w:rPr>
          <w:rFonts w:ascii="Times New Roman" w:hAnsi="Times New Roman" w:cs="Times New Roman"/>
          <w:sz w:val="24"/>
          <w:szCs w:val="24"/>
        </w:rPr>
        <w:t xml:space="preserve"> </w:t>
      </w:r>
      <w:proofErr w:type="spellStart"/>
      <w:r w:rsidRPr="00C55CE9">
        <w:rPr>
          <w:rFonts w:ascii="Times New Roman" w:hAnsi="Times New Roman" w:cs="Times New Roman"/>
          <w:sz w:val="24"/>
          <w:szCs w:val="24"/>
        </w:rPr>
        <w:t>А.У..,Коштаева</w:t>
      </w:r>
      <w:proofErr w:type="spellEnd"/>
      <w:r w:rsidRPr="00C55CE9">
        <w:rPr>
          <w:rFonts w:ascii="Times New Roman" w:hAnsi="Times New Roman" w:cs="Times New Roman"/>
          <w:sz w:val="24"/>
          <w:szCs w:val="24"/>
        </w:rPr>
        <w:t xml:space="preserve"> Г.Е.</w:t>
      </w:r>
    </w:p>
    <w:p w:rsidR="00950DF1" w:rsidRPr="00C55CE9" w:rsidRDefault="00950DF1" w:rsidP="000A2AF5">
      <w:pPr>
        <w:rPr>
          <w:rFonts w:ascii="Times New Roman" w:hAnsi="Times New Roman" w:cs="Times New Roman"/>
          <w:sz w:val="24"/>
          <w:szCs w:val="24"/>
        </w:rPr>
      </w:pPr>
    </w:p>
    <w:p w:rsidR="00950DF1" w:rsidRPr="00C55CE9" w:rsidRDefault="00950DF1" w:rsidP="00C55CE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55CE9">
        <w:rPr>
          <w:rFonts w:ascii="Times New Roman" w:hAnsi="Times New Roman" w:cs="Times New Roman"/>
          <w:sz w:val="24"/>
          <w:szCs w:val="24"/>
        </w:rPr>
        <w:t>«</w:t>
      </w:r>
      <w:r w:rsidRPr="00C55CE9">
        <w:rPr>
          <w:rFonts w:ascii="Times New Roman" w:hAnsi="Times New Roman" w:cs="Times New Roman"/>
          <w:sz w:val="28"/>
          <w:szCs w:val="28"/>
        </w:rPr>
        <w:t>Продовольственное сырье растительного и животного происхождения и пищевые ингредиенты</w:t>
      </w:r>
      <w:r w:rsidRPr="00C55CE9">
        <w:rPr>
          <w:rFonts w:ascii="Times New Roman" w:hAnsi="Times New Roman" w:cs="Times New Roman"/>
          <w:sz w:val="24"/>
          <w:szCs w:val="24"/>
        </w:rPr>
        <w:t>»</w:t>
      </w:r>
      <w:r w:rsidR="00C55CE9" w:rsidRPr="00C55CE9">
        <w:rPr>
          <w:rFonts w:ascii="Times New Roman" w:hAnsi="Times New Roman" w:cs="Times New Roman"/>
          <w:sz w:val="24"/>
          <w:szCs w:val="24"/>
        </w:rPr>
        <w:t>-</w:t>
      </w:r>
      <w:r w:rsidR="00C55CE9" w:rsidRPr="00C55CE9">
        <w:rPr>
          <w:rFonts w:ascii="Times New Roman" w:hAnsi="Times New Roman" w:cs="Times New Roman"/>
          <w:i/>
          <w:sz w:val="28"/>
          <w:szCs w:val="28"/>
        </w:rPr>
        <w:t xml:space="preserve"> Конспект лекции</w:t>
      </w:r>
    </w:p>
    <w:p w:rsidR="00F44F2E" w:rsidRPr="00C55CE9" w:rsidRDefault="00F44F2E" w:rsidP="00C55CE9">
      <w:pPr>
        <w:jc w:val="center"/>
        <w:rPr>
          <w:rFonts w:ascii="Times New Roman" w:hAnsi="Times New Roman" w:cs="Times New Roman"/>
          <w:sz w:val="24"/>
          <w:szCs w:val="24"/>
          <w:lang w:val="kk-KZ"/>
        </w:rPr>
      </w:pPr>
    </w:p>
    <w:p w:rsidR="00C55CE9" w:rsidRPr="00C55CE9" w:rsidRDefault="00C55CE9" w:rsidP="00C55CE9">
      <w:pPr>
        <w:jc w:val="center"/>
        <w:rPr>
          <w:rFonts w:ascii="Times New Roman" w:hAnsi="Times New Roman" w:cs="Times New Roman"/>
          <w:i/>
          <w:sz w:val="28"/>
          <w:szCs w:val="28"/>
        </w:rPr>
      </w:pPr>
      <w:r w:rsidRPr="00C55CE9">
        <w:rPr>
          <w:rFonts w:ascii="Times New Roman" w:hAnsi="Times New Roman" w:cs="Times New Roman"/>
          <w:sz w:val="24"/>
          <w:szCs w:val="24"/>
        </w:rPr>
        <w:t>Шымкент</w:t>
      </w:r>
      <w:proofErr w:type="gramStart"/>
      <w:r w:rsidRPr="00C55CE9">
        <w:rPr>
          <w:rFonts w:ascii="Times New Roman" w:hAnsi="Times New Roman" w:cs="Times New Roman"/>
          <w:sz w:val="24"/>
          <w:szCs w:val="24"/>
        </w:rPr>
        <w:t>,</w:t>
      </w:r>
      <w:r w:rsidRPr="00C55CE9">
        <w:rPr>
          <w:rFonts w:ascii="Times New Roman" w:hAnsi="Times New Roman" w:cs="Times New Roman"/>
          <w:i/>
        </w:rPr>
        <w:t>Ю</w:t>
      </w:r>
      <w:proofErr w:type="gramEnd"/>
      <w:r w:rsidRPr="00C55CE9">
        <w:rPr>
          <w:rFonts w:ascii="Times New Roman" w:hAnsi="Times New Roman" w:cs="Times New Roman"/>
          <w:i/>
        </w:rPr>
        <w:t>ЖНО КАЗАХСТАНСКИЙ ГОСУДАРСТВЕННЫЙ УНИВЕРСИТЕТ ИМ.М.АУЕЗОВА,2016.     с</w:t>
      </w:r>
    </w:p>
    <w:p w:rsidR="00F44F2E" w:rsidRPr="00947F64" w:rsidRDefault="002168AB" w:rsidP="00947F64">
      <w:pPr>
        <w:jc w:val="center"/>
        <w:rPr>
          <w:rFonts w:ascii="Times New Roman" w:hAnsi="Times New Roman" w:cs="Times New Roman"/>
          <w:b/>
          <w:sz w:val="28"/>
          <w:szCs w:val="28"/>
          <w:lang w:val="kk-KZ"/>
        </w:rPr>
      </w:pPr>
      <w:r w:rsidRPr="00947F64">
        <w:rPr>
          <w:rFonts w:ascii="Times New Roman" w:hAnsi="Times New Roman" w:cs="Times New Roman"/>
          <w:sz w:val="28"/>
          <w:szCs w:val="28"/>
          <w:lang w:val="kk-KZ"/>
        </w:rPr>
        <w:t>В конспекте лекции изложены общие сведения о составе продуктов растительного и животного сырья.Приведены основы технологии и оборудование производства продук</w:t>
      </w:r>
      <w:r w:rsidR="0027308E" w:rsidRPr="00947F64">
        <w:rPr>
          <w:rFonts w:ascii="Times New Roman" w:hAnsi="Times New Roman" w:cs="Times New Roman"/>
          <w:sz w:val="28"/>
          <w:szCs w:val="28"/>
          <w:lang w:val="kk-KZ"/>
        </w:rPr>
        <w:t>тов растительного и животного происхождения: молока имолочных продуктов и мяса и мясных продуктов</w:t>
      </w:r>
      <w:r w:rsidR="0027308E" w:rsidRPr="00947F64">
        <w:rPr>
          <w:rFonts w:ascii="Times New Roman" w:hAnsi="Times New Roman" w:cs="Times New Roman"/>
          <w:b/>
          <w:sz w:val="28"/>
          <w:szCs w:val="28"/>
          <w:lang w:val="kk-KZ"/>
        </w:rPr>
        <w:t>.</w:t>
      </w:r>
    </w:p>
    <w:p w:rsidR="00947F64" w:rsidRPr="00947F64" w:rsidRDefault="0027308E" w:rsidP="00947F64">
      <w:pPr>
        <w:jc w:val="center"/>
        <w:rPr>
          <w:rFonts w:ascii="Times New Roman" w:hAnsi="Times New Roman" w:cs="Times New Roman"/>
          <w:b/>
          <w:sz w:val="28"/>
          <w:szCs w:val="28"/>
        </w:rPr>
      </w:pPr>
      <w:r w:rsidRPr="00947F64">
        <w:rPr>
          <w:rFonts w:ascii="Times New Roman" w:hAnsi="Times New Roman" w:cs="Times New Roman"/>
          <w:sz w:val="28"/>
          <w:szCs w:val="28"/>
          <w:lang w:val="kk-KZ"/>
        </w:rPr>
        <w:t>Конспект лекции предназначено для студентов</w:t>
      </w:r>
      <w:r w:rsidR="00947F64" w:rsidRPr="00947F64">
        <w:rPr>
          <w:rFonts w:ascii="Times New Roman" w:hAnsi="Times New Roman" w:cs="Times New Roman"/>
          <w:sz w:val="28"/>
          <w:szCs w:val="28"/>
        </w:rPr>
        <w:t>специальности 5В072700-Технология продовольственных продуктов</w:t>
      </w:r>
    </w:p>
    <w:p w:rsidR="0027308E" w:rsidRPr="00947F64" w:rsidRDefault="0027308E" w:rsidP="000A2AF5">
      <w:pPr>
        <w:rPr>
          <w:rFonts w:ascii="Times New Roman" w:hAnsi="Times New Roman" w:cs="Times New Roman"/>
          <w:b/>
          <w:sz w:val="24"/>
          <w:szCs w:val="24"/>
        </w:rPr>
      </w:pPr>
    </w:p>
    <w:p w:rsidR="00F44F2E" w:rsidRDefault="00947F64" w:rsidP="00072DD6">
      <w:pPr>
        <w:jc w:val="center"/>
        <w:rPr>
          <w:rFonts w:ascii="Times New Roman" w:hAnsi="Times New Roman" w:cs="Times New Roman"/>
          <w:sz w:val="24"/>
          <w:szCs w:val="24"/>
          <w:lang w:val="kk-KZ"/>
        </w:rPr>
      </w:pPr>
      <w:r w:rsidRPr="00947F64">
        <w:rPr>
          <w:rFonts w:ascii="Times New Roman" w:hAnsi="Times New Roman" w:cs="Times New Roman"/>
          <w:sz w:val="24"/>
          <w:szCs w:val="24"/>
          <w:lang w:val="kk-KZ"/>
        </w:rPr>
        <w:t>Рецензенты:</w:t>
      </w:r>
      <w:r>
        <w:rPr>
          <w:rFonts w:ascii="Times New Roman" w:hAnsi="Times New Roman" w:cs="Times New Roman"/>
          <w:sz w:val="24"/>
          <w:szCs w:val="24"/>
          <w:lang w:val="kk-KZ"/>
        </w:rPr>
        <w:t>Сатыбалды К.М. ст.преподаватель к.т.н.</w:t>
      </w:r>
      <w:r w:rsidR="00072DD6" w:rsidRPr="00C55CE9">
        <w:rPr>
          <w:rFonts w:ascii="Times New Roman" w:hAnsi="Times New Roman" w:cs="Times New Roman"/>
          <w:sz w:val="24"/>
          <w:szCs w:val="24"/>
        </w:rPr>
        <w:t>«</w:t>
      </w:r>
      <w:r w:rsidR="00072DD6">
        <w:rPr>
          <w:rFonts w:ascii="Times New Roman" w:hAnsi="Times New Roman" w:cs="Times New Roman"/>
          <w:sz w:val="24"/>
          <w:szCs w:val="24"/>
          <w:lang w:val="kk-KZ"/>
        </w:rPr>
        <w:t>ВТиСС»Маждународная гуманитарно-технический университет</w:t>
      </w:r>
    </w:p>
    <w:p w:rsidR="00072DD6" w:rsidRDefault="00072DD6" w:rsidP="00072DD6">
      <w:pPr>
        <w:jc w:val="center"/>
        <w:rPr>
          <w:rFonts w:ascii="Times New Roman" w:hAnsi="Times New Roman" w:cs="Times New Roman"/>
          <w:sz w:val="24"/>
          <w:szCs w:val="24"/>
          <w:lang w:val="kk-KZ"/>
        </w:rPr>
      </w:pPr>
      <w:r>
        <w:rPr>
          <w:rFonts w:ascii="Times New Roman" w:hAnsi="Times New Roman" w:cs="Times New Roman"/>
          <w:sz w:val="24"/>
          <w:szCs w:val="24"/>
          <w:lang w:val="kk-KZ"/>
        </w:rPr>
        <w:t>Абишев М.Ж. к.т.н..,</w:t>
      </w:r>
      <w:r w:rsidR="001125BF">
        <w:rPr>
          <w:rFonts w:ascii="Times New Roman" w:hAnsi="Times New Roman" w:cs="Times New Roman"/>
          <w:sz w:val="24"/>
          <w:szCs w:val="24"/>
          <w:lang w:val="kk-KZ"/>
        </w:rPr>
        <w:t>доцент ЮКГУ им.М.Ауэ</w:t>
      </w:r>
      <w:r>
        <w:rPr>
          <w:rFonts w:ascii="Times New Roman" w:hAnsi="Times New Roman" w:cs="Times New Roman"/>
          <w:sz w:val="24"/>
          <w:szCs w:val="24"/>
          <w:lang w:val="kk-KZ"/>
        </w:rPr>
        <w:t>зова.</w:t>
      </w:r>
    </w:p>
    <w:p w:rsidR="00C25FC0" w:rsidRDefault="00C25FC0" w:rsidP="00072DD6">
      <w:pPr>
        <w:jc w:val="center"/>
        <w:rPr>
          <w:rFonts w:ascii="Times New Roman" w:hAnsi="Times New Roman" w:cs="Times New Roman"/>
          <w:sz w:val="24"/>
          <w:szCs w:val="24"/>
          <w:lang w:val="kk-KZ"/>
        </w:rPr>
      </w:pPr>
      <w:r>
        <w:rPr>
          <w:rFonts w:ascii="Times New Roman" w:hAnsi="Times New Roman" w:cs="Times New Roman"/>
          <w:sz w:val="24"/>
          <w:szCs w:val="24"/>
          <w:lang w:val="kk-KZ"/>
        </w:rPr>
        <w:t>Рекомендовано</w:t>
      </w:r>
      <w:r w:rsidR="000301FE">
        <w:rPr>
          <w:rFonts w:ascii="Times New Roman" w:hAnsi="Times New Roman" w:cs="Times New Roman"/>
          <w:sz w:val="24"/>
          <w:szCs w:val="24"/>
          <w:lang w:val="kk-KZ"/>
        </w:rPr>
        <w:t xml:space="preserve"> к изданию учебно-методическим советом ЮКГУ им.М.Ауезова(протокол№   от«___ »_______2016г.</w:t>
      </w:r>
    </w:p>
    <w:p w:rsidR="000301FE" w:rsidRPr="007D2F42" w:rsidRDefault="000301FE" w:rsidP="00072DD6">
      <w:pPr>
        <w:jc w:val="center"/>
        <w:rPr>
          <w:rFonts w:ascii="Times New Roman" w:hAnsi="Times New Roman" w:cs="Times New Roman"/>
          <w:sz w:val="24"/>
          <w:szCs w:val="24"/>
        </w:rPr>
      </w:pPr>
    </w:p>
    <w:p w:rsidR="00F44F2E" w:rsidRPr="00072DD6" w:rsidRDefault="00F44F2E" w:rsidP="000A2AF5">
      <w:pPr>
        <w:rPr>
          <w:rFonts w:ascii="Times New Roman" w:hAnsi="Times New Roman" w:cs="Times New Roman"/>
          <w:b/>
          <w:sz w:val="24"/>
          <w:szCs w:val="24"/>
          <w:lang w:val="kk-KZ"/>
        </w:rPr>
      </w:pPr>
    </w:p>
    <w:p w:rsidR="00F44F2E" w:rsidRPr="00072DD6" w:rsidRDefault="00F44F2E" w:rsidP="000A2AF5">
      <w:pPr>
        <w:rPr>
          <w:rFonts w:ascii="Times New Roman" w:hAnsi="Times New Roman" w:cs="Times New Roman"/>
          <w:b/>
          <w:sz w:val="24"/>
          <w:szCs w:val="24"/>
          <w:lang w:val="kk-KZ"/>
        </w:rPr>
      </w:pPr>
    </w:p>
    <w:p w:rsidR="00950DF1" w:rsidRPr="00072DD6" w:rsidRDefault="00950DF1" w:rsidP="000A2AF5">
      <w:pPr>
        <w:rPr>
          <w:rFonts w:ascii="Times New Roman" w:hAnsi="Times New Roman" w:cs="Times New Roman"/>
          <w:b/>
          <w:sz w:val="24"/>
          <w:szCs w:val="24"/>
          <w:lang w:val="kk-KZ"/>
        </w:rPr>
      </w:pPr>
    </w:p>
    <w:p w:rsidR="00950DF1" w:rsidRPr="00072DD6" w:rsidRDefault="00950DF1" w:rsidP="000A2AF5">
      <w:pPr>
        <w:rPr>
          <w:rFonts w:ascii="Times New Roman" w:hAnsi="Times New Roman" w:cs="Times New Roman"/>
          <w:b/>
          <w:sz w:val="24"/>
          <w:szCs w:val="24"/>
          <w:lang w:val="kk-KZ"/>
        </w:rPr>
      </w:pPr>
    </w:p>
    <w:p w:rsidR="001125BF" w:rsidRDefault="001125BF" w:rsidP="000A2AF5">
      <w:pPr>
        <w:rPr>
          <w:rFonts w:ascii="Times New Roman" w:hAnsi="Times New Roman" w:cs="Times New Roman"/>
          <w:sz w:val="24"/>
          <w:szCs w:val="24"/>
        </w:rPr>
      </w:pPr>
    </w:p>
    <w:p w:rsidR="001125BF" w:rsidRDefault="001125BF" w:rsidP="000A2AF5">
      <w:pPr>
        <w:rPr>
          <w:rFonts w:ascii="Times New Roman" w:hAnsi="Times New Roman" w:cs="Times New Roman"/>
          <w:sz w:val="24"/>
          <w:szCs w:val="24"/>
        </w:rPr>
      </w:pPr>
    </w:p>
    <w:p w:rsidR="00950DF1" w:rsidRPr="000301FE" w:rsidRDefault="00DC6E3B" w:rsidP="000A2AF5">
      <w:pPr>
        <w:rPr>
          <w:rFonts w:ascii="Times New Roman" w:hAnsi="Times New Roman" w:cs="Times New Roman"/>
          <w:b/>
          <w:sz w:val="24"/>
          <w:szCs w:val="24"/>
        </w:rPr>
      </w:pPr>
      <w:r>
        <w:rPr>
          <w:rFonts w:ascii="Times New Roman" w:hAnsi="Times New Roman" w:cs="Times New Roman"/>
          <w:sz w:val="24"/>
          <w:szCs w:val="24"/>
          <w:lang w:val="kk-KZ"/>
        </w:rPr>
        <w:t>©</w:t>
      </w:r>
      <w:bookmarkStart w:id="0" w:name="_GoBack"/>
      <w:bookmarkEnd w:id="0"/>
      <w:proofErr w:type="spellStart"/>
      <w:r w:rsidR="000301FE" w:rsidRPr="001125BF">
        <w:rPr>
          <w:rFonts w:ascii="Times New Roman" w:hAnsi="Times New Roman" w:cs="Times New Roman"/>
          <w:sz w:val="24"/>
          <w:szCs w:val="24"/>
        </w:rPr>
        <w:t>Южно-Казахстанскии</w:t>
      </w:r>
      <w:r w:rsidR="001125BF" w:rsidRPr="001125BF">
        <w:rPr>
          <w:rFonts w:ascii="Times New Roman" w:hAnsi="Times New Roman" w:cs="Times New Roman"/>
          <w:sz w:val="24"/>
          <w:szCs w:val="24"/>
        </w:rPr>
        <w:t>государственный</w:t>
      </w:r>
      <w:proofErr w:type="spellEnd"/>
      <w:r w:rsidR="001125BF" w:rsidRPr="001125BF">
        <w:rPr>
          <w:rFonts w:ascii="Times New Roman" w:hAnsi="Times New Roman" w:cs="Times New Roman"/>
          <w:sz w:val="24"/>
          <w:szCs w:val="24"/>
        </w:rPr>
        <w:t xml:space="preserve"> университет </w:t>
      </w:r>
      <w:proofErr w:type="spellStart"/>
      <w:r w:rsidR="001125BF" w:rsidRPr="001125BF">
        <w:rPr>
          <w:rFonts w:ascii="Times New Roman" w:hAnsi="Times New Roman" w:cs="Times New Roman"/>
          <w:sz w:val="24"/>
          <w:szCs w:val="24"/>
        </w:rPr>
        <w:t>им.М.Ауэзова</w:t>
      </w:r>
      <w:proofErr w:type="spellEnd"/>
      <w:r w:rsidR="001125BF">
        <w:rPr>
          <w:rFonts w:ascii="Times New Roman" w:hAnsi="Times New Roman" w:cs="Times New Roman"/>
          <w:b/>
          <w:sz w:val="24"/>
          <w:szCs w:val="24"/>
        </w:rPr>
        <w:t>.</w:t>
      </w:r>
    </w:p>
    <w:p w:rsidR="00950DF1" w:rsidRPr="00072DD6" w:rsidRDefault="00950DF1" w:rsidP="000A2AF5">
      <w:pPr>
        <w:rPr>
          <w:rFonts w:ascii="Times New Roman" w:hAnsi="Times New Roman" w:cs="Times New Roman"/>
          <w:b/>
          <w:sz w:val="24"/>
          <w:szCs w:val="24"/>
          <w:lang w:val="kk-KZ"/>
        </w:rPr>
      </w:pPr>
    </w:p>
    <w:p w:rsidR="003E106C" w:rsidRPr="00A14723" w:rsidRDefault="003E106C" w:rsidP="003E106C">
      <w:pPr>
        <w:spacing w:after="0" w:line="240" w:lineRule="auto"/>
        <w:rPr>
          <w:rFonts w:ascii="Times New Roman" w:hAnsi="Times New Roman" w:cs="Times New Roman"/>
          <w:b/>
          <w:bCs/>
          <w:sz w:val="28"/>
          <w:szCs w:val="28"/>
          <w:lang w:val="kk-KZ"/>
        </w:rPr>
      </w:pPr>
    </w:p>
    <w:p w:rsidR="003E106C" w:rsidRDefault="003E106C" w:rsidP="003E106C">
      <w:pPr>
        <w:spacing w:after="0" w:line="240" w:lineRule="auto"/>
        <w:ind w:firstLine="709"/>
        <w:jc w:val="center"/>
        <w:rPr>
          <w:rFonts w:ascii="Times New Roman" w:hAnsi="Times New Roman" w:cs="Times New Roman"/>
          <w:sz w:val="28"/>
          <w:szCs w:val="28"/>
          <w:lang w:val="en-US"/>
        </w:rPr>
      </w:pPr>
      <w:r w:rsidRPr="00131204">
        <w:rPr>
          <w:rFonts w:ascii="Times New Roman" w:hAnsi="Times New Roman" w:cs="Times New Roman"/>
          <w:sz w:val="28"/>
          <w:szCs w:val="28"/>
        </w:rPr>
        <w:t>СОДЕРЖАНИЕ</w:t>
      </w:r>
    </w:p>
    <w:p w:rsidR="003E106C" w:rsidRDefault="003E106C" w:rsidP="003E106C">
      <w:pPr>
        <w:spacing w:after="0" w:line="240" w:lineRule="auto"/>
        <w:ind w:firstLine="709"/>
        <w:jc w:val="both"/>
        <w:rPr>
          <w:rFonts w:ascii="Times New Roman" w:hAnsi="Times New Roman" w:cs="Times New Roman"/>
          <w:sz w:val="28"/>
          <w:szCs w:val="28"/>
          <w:lang w:val="en-US"/>
        </w:rPr>
      </w:pPr>
    </w:p>
    <w:p w:rsidR="003E106C" w:rsidRPr="00131204" w:rsidRDefault="003E106C" w:rsidP="003E106C">
      <w:pPr>
        <w:spacing w:after="0" w:line="240" w:lineRule="auto"/>
        <w:ind w:firstLine="709"/>
        <w:jc w:val="both"/>
        <w:rPr>
          <w:rFonts w:ascii="Times New Roman" w:hAnsi="Times New Roman" w:cs="Times New Roman"/>
          <w:sz w:val="28"/>
          <w:szCs w:val="28"/>
          <w:lang w:val="en-US"/>
        </w:rPr>
      </w:pPr>
    </w:p>
    <w:tbl>
      <w:tblPr>
        <w:tblStyle w:val="af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6"/>
        <w:gridCol w:w="708"/>
      </w:tblGrid>
      <w:tr w:rsidR="003E106C" w:rsidRPr="00131204" w:rsidTr="00B61AD0">
        <w:tc>
          <w:tcPr>
            <w:tcW w:w="9606" w:type="dxa"/>
          </w:tcPr>
          <w:p w:rsidR="003E106C" w:rsidRPr="00131204" w:rsidRDefault="003E106C" w:rsidP="00B61AD0">
            <w:pPr>
              <w:rPr>
                <w:rFonts w:ascii="Times New Roman" w:hAnsi="Times New Roman" w:cs="Times New Roman"/>
                <w:sz w:val="28"/>
                <w:szCs w:val="28"/>
                <w:lang w:val="en-US"/>
              </w:rPr>
            </w:pPr>
            <w:r w:rsidRPr="00131204">
              <w:rPr>
                <w:rFonts w:ascii="Times New Roman" w:hAnsi="Times New Roman" w:cs="Times New Roman"/>
                <w:sz w:val="28"/>
                <w:szCs w:val="28"/>
                <w:lang w:val="kk-KZ"/>
              </w:rPr>
              <w:t>Введение</w:t>
            </w:r>
          </w:p>
        </w:tc>
        <w:tc>
          <w:tcPr>
            <w:tcW w:w="708" w:type="dxa"/>
          </w:tcPr>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3E106C" w:rsidRPr="00131204" w:rsidTr="00B61AD0">
        <w:tc>
          <w:tcPr>
            <w:tcW w:w="9606" w:type="dxa"/>
          </w:tcPr>
          <w:p w:rsidR="003E106C" w:rsidRPr="007B39C7" w:rsidRDefault="007B39C7" w:rsidP="007B39C7">
            <w:pPr>
              <w:spacing w:before="100" w:beforeAutospacing="1" w:after="100" w:afterAutospacing="1"/>
              <w:outlineLvl w:val="0"/>
              <w:rPr>
                <w:rFonts w:ascii="Times New Roman" w:eastAsia="Times New Roman" w:hAnsi="Times New Roman" w:cs="Times New Roman"/>
                <w:bCs/>
                <w:kern w:val="36"/>
                <w:sz w:val="24"/>
                <w:szCs w:val="24"/>
              </w:rPr>
            </w:pPr>
            <w:r w:rsidRPr="007B39C7">
              <w:rPr>
                <w:rFonts w:ascii="Times New Roman" w:hAnsi="Times New Roman" w:cs="Times New Roman"/>
                <w:sz w:val="24"/>
                <w:szCs w:val="24"/>
              </w:rPr>
              <w:t xml:space="preserve">Лекция 1. </w:t>
            </w:r>
            <w:r w:rsidRPr="007B39C7">
              <w:rPr>
                <w:rFonts w:ascii="Times New Roman" w:eastAsia="Times New Roman" w:hAnsi="Times New Roman" w:cs="Times New Roman"/>
                <w:bCs/>
                <w:sz w:val="24"/>
                <w:szCs w:val="24"/>
              </w:rPr>
              <w:t>СОСТАВ  ПРОДУКТОВ</w:t>
            </w:r>
            <w:r w:rsidRPr="007B39C7">
              <w:rPr>
                <w:rFonts w:ascii="Times New Roman" w:eastAsia="Times New Roman" w:hAnsi="Times New Roman" w:cs="Times New Roman"/>
                <w:bCs/>
                <w:kern w:val="36"/>
                <w:sz w:val="24"/>
                <w:szCs w:val="24"/>
              </w:rPr>
              <w:t xml:space="preserve"> РАСТИТЕЛЬНОГО  И ЖИВОТНОГО ПРОИСХОЖДЕНИЯ</w:t>
            </w:r>
          </w:p>
        </w:tc>
        <w:tc>
          <w:tcPr>
            <w:tcW w:w="708" w:type="dxa"/>
          </w:tcPr>
          <w:p w:rsidR="003E106C" w:rsidRPr="00DC6E3B" w:rsidRDefault="00DC6E3B" w:rsidP="00B61AD0">
            <w:pPr>
              <w:jc w:val="both"/>
              <w:rPr>
                <w:rFonts w:ascii="Times New Roman" w:hAnsi="Times New Roman" w:cs="Times New Roman"/>
                <w:sz w:val="28"/>
                <w:szCs w:val="28"/>
              </w:rPr>
            </w:pPr>
            <w:r>
              <w:rPr>
                <w:rFonts w:ascii="Times New Roman" w:hAnsi="Times New Roman" w:cs="Times New Roman"/>
                <w:sz w:val="28"/>
                <w:szCs w:val="28"/>
              </w:rPr>
              <w:t>7</w:t>
            </w:r>
          </w:p>
        </w:tc>
      </w:tr>
      <w:tr w:rsidR="003E106C" w:rsidRPr="00131204" w:rsidTr="00B61AD0">
        <w:tc>
          <w:tcPr>
            <w:tcW w:w="9606" w:type="dxa"/>
          </w:tcPr>
          <w:p w:rsidR="003E106C" w:rsidRPr="007B39C7" w:rsidRDefault="007B39C7" w:rsidP="007B39C7">
            <w:pPr>
              <w:spacing w:before="100" w:beforeAutospacing="1" w:after="100" w:afterAutospacing="1"/>
              <w:outlineLvl w:val="0"/>
              <w:rPr>
                <w:rFonts w:ascii="Times New Roman" w:eastAsia="Times New Roman" w:hAnsi="Times New Roman" w:cs="Times New Roman"/>
                <w:bCs/>
                <w:kern w:val="36"/>
                <w:sz w:val="28"/>
                <w:szCs w:val="28"/>
              </w:rPr>
            </w:pPr>
            <w:r w:rsidRPr="007B39C7">
              <w:rPr>
                <w:rFonts w:ascii="Times New Roman" w:hAnsi="Times New Roman" w:cs="Times New Roman"/>
                <w:sz w:val="24"/>
                <w:szCs w:val="24"/>
              </w:rPr>
              <w:t xml:space="preserve">Лекция 2. </w:t>
            </w:r>
            <w:r w:rsidRPr="007B39C7">
              <w:rPr>
                <w:rFonts w:ascii="Times New Roman" w:eastAsia="Times New Roman" w:hAnsi="Times New Roman" w:cs="Times New Roman"/>
                <w:sz w:val="24"/>
                <w:szCs w:val="24"/>
              </w:rPr>
              <w:t>ФИЗИКО-ХИМИ</w:t>
            </w:r>
            <w:r w:rsidRPr="007B39C7">
              <w:rPr>
                <w:rFonts w:ascii="Times New Roman" w:eastAsia="Times New Roman" w:hAnsi="Times New Roman" w:cs="Times New Roman"/>
                <w:sz w:val="24"/>
                <w:szCs w:val="24"/>
              </w:rPr>
              <w:softHyphen/>
              <w:t xml:space="preserve">ЧЕСКИЕСВОЙСТВА </w:t>
            </w:r>
            <w:r w:rsidRPr="007B39C7">
              <w:rPr>
                <w:rFonts w:ascii="Times New Roman" w:eastAsia="Times New Roman" w:hAnsi="Times New Roman" w:cs="Times New Roman"/>
                <w:bCs/>
                <w:kern w:val="36"/>
                <w:sz w:val="24"/>
                <w:szCs w:val="24"/>
              </w:rPr>
              <w:t xml:space="preserve"> ПРОДУКТОВ РАСТИТЕЛЬНОГО  И  ЖИВОТНОГО ПРОИСХОЖДЕНИЯ</w:t>
            </w:r>
          </w:p>
        </w:tc>
        <w:tc>
          <w:tcPr>
            <w:tcW w:w="708" w:type="dxa"/>
          </w:tcPr>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3E106C" w:rsidRPr="00131204" w:rsidTr="00B61AD0">
        <w:tc>
          <w:tcPr>
            <w:tcW w:w="9606" w:type="dxa"/>
          </w:tcPr>
          <w:p w:rsidR="003E106C" w:rsidRPr="007B39C7" w:rsidRDefault="007B39C7" w:rsidP="007B39C7">
            <w:pPr>
              <w:shd w:val="clear" w:color="auto" w:fill="FFFFFF"/>
              <w:autoSpaceDE w:val="0"/>
              <w:autoSpaceDN w:val="0"/>
              <w:adjustRightInd w:val="0"/>
              <w:rPr>
                <w:rFonts w:ascii="Times New Roman" w:eastAsia="Times New Roman" w:hAnsi="Times New Roman" w:cs="Times New Roman"/>
                <w:bCs/>
                <w:kern w:val="36"/>
                <w:sz w:val="24"/>
                <w:szCs w:val="24"/>
              </w:rPr>
            </w:pPr>
            <w:r w:rsidRPr="007B39C7">
              <w:rPr>
                <w:rFonts w:ascii="Times New Roman" w:hAnsi="Times New Roman" w:cs="Times New Roman"/>
                <w:sz w:val="24"/>
                <w:szCs w:val="24"/>
              </w:rPr>
              <w:t xml:space="preserve">Лекция 3. </w:t>
            </w:r>
            <w:r w:rsidRPr="007B39C7">
              <w:rPr>
                <w:rFonts w:ascii="Times New Roman" w:eastAsia="Times New Roman" w:hAnsi="Times New Roman" w:cs="Times New Roman"/>
                <w:bCs/>
                <w:kern w:val="36"/>
                <w:sz w:val="24"/>
                <w:szCs w:val="24"/>
              </w:rPr>
              <w:t>МЕТОДЫ   ОЦЕНКИ  КАЧЕСТВА ПРОДУКТОВ РАСТИТЕЛЬНОГО  И  ЖИВОТНОГО ПРОИСХОЖДЕНИЯ</w:t>
            </w: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3E106C" w:rsidRPr="00131204" w:rsidTr="00B61AD0">
        <w:tc>
          <w:tcPr>
            <w:tcW w:w="9606" w:type="dxa"/>
          </w:tcPr>
          <w:p w:rsidR="003E106C" w:rsidRPr="00933AD1" w:rsidRDefault="00933AD1" w:rsidP="00933AD1">
            <w:pPr>
              <w:rPr>
                <w:rFonts w:ascii="Times New Roman" w:eastAsia="Times New Roman" w:hAnsi="Times New Roman" w:cs="Times New Roman"/>
                <w:sz w:val="24"/>
                <w:szCs w:val="24"/>
              </w:rPr>
            </w:pPr>
            <w:r w:rsidRPr="00933AD1">
              <w:rPr>
                <w:rFonts w:ascii="Times New Roman" w:hAnsi="Times New Roman" w:cs="Times New Roman"/>
                <w:sz w:val="24"/>
                <w:szCs w:val="24"/>
              </w:rPr>
              <w:t>Лекция</w:t>
            </w:r>
            <w:r w:rsidRPr="00933AD1">
              <w:rPr>
                <w:rFonts w:ascii="Times New Roman" w:eastAsia="Times New Roman" w:hAnsi="Times New Roman" w:cs="Times New Roman"/>
                <w:sz w:val="24"/>
                <w:szCs w:val="24"/>
              </w:rPr>
              <w:t xml:space="preserve"> 4. КЛАССИФИКАЦИЯ  ПРОИЗВОДСТВА ПИЩЕВЫХ  ПРОДУКТОВ  ИЗ РАСТИТЕЛЬНОГО И ЖИВОТНОГО СЫРЬЯ</w:t>
            </w: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3E106C" w:rsidRPr="00131204" w:rsidTr="00B61AD0">
        <w:tc>
          <w:tcPr>
            <w:tcW w:w="9606" w:type="dxa"/>
          </w:tcPr>
          <w:p w:rsidR="003E106C" w:rsidRPr="00D3327E" w:rsidRDefault="00D3327E" w:rsidP="00D3327E">
            <w:pPr>
              <w:spacing w:before="100" w:beforeAutospacing="1" w:after="100" w:afterAutospacing="1"/>
              <w:outlineLvl w:val="0"/>
              <w:rPr>
                <w:rFonts w:ascii="Times New Roman" w:eastAsia="Times New Roman" w:hAnsi="Times New Roman" w:cs="Times New Roman"/>
                <w:bCs/>
                <w:kern w:val="36"/>
                <w:sz w:val="24"/>
                <w:szCs w:val="24"/>
              </w:rPr>
            </w:pPr>
            <w:r w:rsidRPr="00D3327E">
              <w:rPr>
                <w:rFonts w:ascii="Times New Roman" w:hAnsi="Times New Roman" w:cs="Times New Roman"/>
                <w:sz w:val="24"/>
                <w:szCs w:val="24"/>
              </w:rPr>
              <w:t>Лекция</w:t>
            </w:r>
            <w:r w:rsidRPr="00D3327E">
              <w:rPr>
                <w:rFonts w:ascii="Times New Roman" w:eastAsia="Times New Roman" w:hAnsi="Times New Roman" w:cs="Times New Roman"/>
                <w:bCs/>
                <w:kern w:val="36"/>
                <w:sz w:val="24"/>
                <w:szCs w:val="24"/>
              </w:rPr>
              <w:t xml:space="preserve">  5. ПРОДУКТЫ ЖИВОТНОГО ПРОИСХОЖДЕНИЯ</w:t>
            </w: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32</w:t>
            </w:r>
          </w:p>
        </w:tc>
      </w:tr>
      <w:tr w:rsidR="003E106C" w:rsidRPr="00131204" w:rsidTr="00B61AD0">
        <w:tc>
          <w:tcPr>
            <w:tcW w:w="9606" w:type="dxa"/>
          </w:tcPr>
          <w:p w:rsidR="00D3327E" w:rsidRPr="00D3327E" w:rsidRDefault="00D3327E" w:rsidP="00D3327E">
            <w:pPr>
              <w:rPr>
                <w:rFonts w:ascii="Times New Roman" w:eastAsia="Times New Roman" w:hAnsi="Times New Roman" w:cs="Times New Roman"/>
                <w:bCs/>
                <w:kern w:val="36"/>
                <w:sz w:val="24"/>
                <w:szCs w:val="24"/>
              </w:rPr>
            </w:pPr>
            <w:r w:rsidRPr="00D3327E">
              <w:rPr>
                <w:rFonts w:ascii="Times New Roman" w:hAnsi="Times New Roman" w:cs="Times New Roman"/>
                <w:sz w:val="24"/>
                <w:szCs w:val="24"/>
              </w:rPr>
              <w:t>Лекция</w:t>
            </w:r>
            <w:r w:rsidRPr="00D3327E">
              <w:rPr>
                <w:rFonts w:ascii="Times New Roman" w:eastAsia="Times New Roman" w:hAnsi="Times New Roman" w:cs="Times New Roman"/>
                <w:bCs/>
                <w:kern w:val="36"/>
                <w:sz w:val="24"/>
                <w:szCs w:val="24"/>
              </w:rPr>
              <w:t xml:space="preserve"> 6. ПРОДУКТЫ РАСТИТЕЛЬНОГО ПРОИСХОЖДЕНИЯ</w:t>
            </w:r>
          </w:p>
          <w:p w:rsidR="003E106C" w:rsidRPr="0074733C" w:rsidRDefault="003E106C" w:rsidP="00B61AD0">
            <w:pPr>
              <w:jc w:val="both"/>
              <w:rPr>
                <w:rFonts w:ascii="Times New Roman" w:hAnsi="Times New Roman" w:cs="Times New Roman"/>
                <w:sz w:val="28"/>
                <w:szCs w:val="28"/>
              </w:rPr>
            </w:pP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36</w:t>
            </w:r>
          </w:p>
        </w:tc>
      </w:tr>
      <w:tr w:rsidR="003E106C" w:rsidRPr="00131204" w:rsidTr="00B61AD0">
        <w:tc>
          <w:tcPr>
            <w:tcW w:w="9606" w:type="dxa"/>
          </w:tcPr>
          <w:p w:rsidR="00D3327E" w:rsidRPr="00D3327E" w:rsidRDefault="00D3327E" w:rsidP="00D3327E">
            <w:pPr>
              <w:rPr>
                <w:rFonts w:ascii="Times New Roman" w:eastAsia="Times New Roman" w:hAnsi="Times New Roman" w:cs="Times New Roman"/>
                <w:sz w:val="24"/>
                <w:szCs w:val="24"/>
              </w:rPr>
            </w:pPr>
            <w:r w:rsidRPr="00D3327E">
              <w:rPr>
                <w:rFonts w:ascii="Times New Roman" w:hAnsi="Times New Roman" w:cs="Times New Roman"/>
                <w:sz w:val="24"/>
                <w:szCs w:val="24"/>
              </w:rPr>
              <w:t>Лекция</w:t>
            </w:r>
            <w:r w:rsidRPr="00D3327E">
              <w:rPr>
                <w:rFonts w:ascii="Times New Roman" w:eastAsia="Times New Roman" w:hAnsi="Times New Roman" w:cs="Times New Roman"/>
                <w:sz w:val="24"/>
                <w:szCs w:val="24"/>
              </w:rPr>
              <w:t xml:space="preserve"> 7. ХРАНЕНИЕ РАСТИТЕЛЬНОГО СЫРЬЯ</w:t>
            </w:r>
          </w:p>
          <w:p w:rsidR="003E106C" w:rsidRPr="0074733C" w:rsidRDefault="003E106C" w:rsidP="00B61AD0">
            <w:pPr>
              <w:jc w:val="both"/>
              <w:rPr>
                <w:rFonts w:ascii="Times New Roman" w:hAnsi="Times New Roman" w:cs="Times New Roman"/>
                <w:sz w:val="28"/>
                <w:szCs w:val="28"/>
              </w:rPr>
            </w:pP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39</w:t>
            </w:r>
          </w:p>
        </w:tc>
      </w:tr>
      <w:tr w:rsidR="003E106C" w:rsidRPr="00131204" w:rsidTr="00B61AD0">
        <w:tc>
          <w:tcPr>
            <w:tcW w:w="9606" w:type="dxa"/>
          </w:tcPr>
          <w:p w:rsidR="00D3327E" w:rsidRPr="00D3327E" w:rsidRDefault="00D3327E" w:rsidP="00D3327E">
            <w:pPr>
              <w:jc w:val="both"/>
              <w:rPr>
                <w:rFonts w:ascii="Times New Roman" w:eastAsia="Times New Roman" w:hAnsi="Times New Roman" w:cs="Times New Roman"/>
                <w:sz w:val="28"/>
                <w:szCs w:val="28"/>
              </w:rPr>
            </w:pPr>
            <w:r w:rsidRPr="00D3327E">
              <w:rPr>
                <w:rFonts w:ascii="Times New Roman" w:hAnsi="Times New Roman" w:cs="Times New Roman"/>
                <w:sz w:val="24"/>
                <w:szCs w:val="24"/>
              </w:rPr>
              <w:t>Лекция</w:t>
            </w:r>
            <w:r w:rsidRPr="00D3327E">
              <w:rPr>
                <w:rFonts w:ascii="Times New Roman" w:eastAsia="Times New Roman" w:hAnsi="Times New Roman" w:cs="Times New Roman"/>
                <w:sz w:val="28"/>
                <w:szCs w:val="28"/>
              </w:rPr>
              <w:t xml:space="preserve"> 8. ХРАНЕНИЕ МОЛОКА</w:t>
            </w:r>
          </w:p>
          <w:p w:rsidR="003E106C" w:rsidRPr="0074733C" w:rsidRDefault="003E106C" w:rsidP="00B61AD0">
            <w:pPr>
              <w:jc w:val="both"/>
              <w:rPr>
                <w:rFonts w:ascii="Times New Roman" w:hAnsi="Times New Roman" w:cs="Times New Roman"/>
                <w:sz w:val="28"/>
                <w:szCs w:val="28"/>
              </w:rPr>
            </w:pPr>
          </w:p>
        </w:tc>
        <w:tc>
          <w:tcPr>
            <w:tcW w:w="708" w:type="dxa"/>
          </w:tcPr>
          <w:p w:rsidR="003E106C" w:rsidRPr="00131204" w:rsidRDefault="003E106C" w:rsidP="00B61AD0">
            <w:pPr>
              <w:jc w:val="both"/>
              <w:rPr>
                <w:rFonts w:ascii="Times New Roman" w:hAnsi="Times New Roman" w:cs="Times New Roman"/>
                <w:sz w:val="28"/>
                <w:szCs w:val="28"/>
              </w:rPr>
            </w:pPr>
          </w:p>
          <w:p w:rsidR="003E106C" w:rsidRPr="007701C3" w:rsidRDefault="007701C3" w:rsidP="00B61AD0">
            <w:pPr>
              <w:jc w:val="both"/>
              <w:rPr>
                <w:rFonts w:ascii="Times New Roman" w:hAnsi="Times New Roman" w:cs="Times New Roman"/>
                <w:sz w:val="28"/>
                <w:szCs w:val="28"/>
                <w:lang w:val="kk-KZ"/>
              </w:rPr>
            </w:pPr>
            <w:r>
              <w:rPr>
                <w:rFonts w:ascii="Times New Roman" w:hAnsi="Times New Roman" w:cs="Times New Roman"/>
                <w:sz w:val="28"/>
                <w:szCs w:val="28"/>
                <w:lang w:val="kk-KZ"/>
              </w:rPr>
              <w:t>48</w:t>
            </w:r>
          </w:p>
        </w:tc>
      </w:tr>
      <w:tr w:rsidR="003E106C" w:rsidRPr="00131204" w:rsidTr="00B61AD0">
        <w:tc>
          <w:tcPr>
            <w:tcW w:w="9606" w:type="dxa"/>
          </w:tcPr>
          <w:p w:rsidR="00D3327E" w:rsidRPr="00D3327E" w:rsidRDefault="00D3327E" w:rsidP="00D3327E">
            <w:pPr>
              <w:outlineLvl w:val="1"/>
              <w:rPr>
                <w:rFonts w:ascii="Times New Roman" w:eastAsia="Times New Roman" w:hAnsi="Times New Roman" w:cs="Times New Roman"/>
                <w:bCs/>
                <w:iCs/>
                <w:sz w:val="28"/>
                <w:szCs w:val="28"/>
              </w:rPr>
            </w:pPr>
            <w:r w:rsidRPr="00D3327E">
              <w:rPr>
                <w:rFonts w:ascii="Times New Roman" w:hAnsi="Times New Roman" w:cs="Times New Roman"/>
                <w:sz w:val="24"/>
                <w:szCs w:val="24"/>
              </w:rPr>
              <w:t>Лекция</w:t>
            </w:r>
            <w:proofErr w:type="gramStart"/>
            <w:r w:rsidRPr="00D3327E">
              <w:rPr>
                <w:rFonts w:ascii="Times New Roman" w:hAnsi="Times New Roman" w:cs="Times New Roman"/>
                <w:sz w:val="24"/>
                <w:szCs w:val="24"/>
              </w:rPr>
              <w:t>9</w:t>
            </w:r>
            <w:proofErr w:type="gramEnd"/>
            <w:r w:rsidRPr="00D3327E">
              <w:rPr>
                <w:rFonts w:ascii="Times New Roman" w:hAnsi="Times New Roman" w:cs="Times New Roman"/>
                <w:sz w:val="24"/>
                <w:szCs w:val="24"/>
              </w:rPr>
              <w:t xml:space="preserve">. </w:t>
            </w:r>
            <w:r w:rsidRPr="00D3327E">
              <w:rPr>
                <w:rFonts w:ascii="Times New Roman" w:eastAsia="Times New Roman" w:hAnsi="Times New Roman" w:cs="Times New Roman"/>
                <w:bCs/>
                <w:iCs/>
                <w:sz w:val="28"/>
                <w:szCs w:val="28"/>
              </w:rPr>
              <w:t xml:space="preserve"> ХРАНЕНИЕ ОХЛАЖДЕННОГО МЯСА</w:t>
            </w:r>
          </w:p>
          <w:p w:rsidR="003E106C" w:rsidRPr="00131204" w:rsidRDefault="003E106C" w:rsidP="00B61AD0">
            <w:pPr>
              <w:jc w:val="both"/>
              <w:rPr>
                <w:rFonts w:ascii="Times New Roman" w:eastAsia="TTE3CDFF08t00" w:hAnsi="Times New Roman" w:cs="Times New Roman"/>
                <w:sz w:val="28"/>
                <w:szCs w:val="28"/>
              </w:rPr>
            </w:pPr>
          </w:p>
        </w:tc>
        <w:tc>
          <w:tcPr>
            <w:tcW w:w="708" w:type="dxa"/>
          </w:tcPr>
          <w:p w:rsidR="003E106C" w:rsidRPr="00131204" w:rsidRDefault="003E106C" w:rsidP="00B61AD0">
            <w:pPr>
              <w:jc w:val="both"/>
              <w:rPr>
                <w:rFonts w:ascii="Times New Roman" w:eastAsia="TTE3CDFF08t00" w:hAnsi="Times New Roman" w:cs="Times New Roman"/>
                <w:sz w:val="28"/>
                <w:szCs w:val="28"/>
                <w:lang w:val="kk-KZ"/>
              </w:rPr>
            </w:pPr>
          </w:p>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54</w:t>
            </w:r>
          </w:p>
        </w:tc>
      </w:tr>
      <w:tr w:rsidR="003E106C" w:rsidRPr="00131204" w:rsidTr="00B61AD0">
        <w:tc>
          <w:tcPr>
            <w:tcW w:w="9606" w:type="dxa"/>
          </w:tcPr>
          <w:p w:rsidR="003E106C" w:rsidRPr="00D3327E" w:rsidRDefault="00D3327E" w:rsidP="00D3327E">
            <w:pPr>
              <w:outlineLvl w:val="1"/>
              <w:rPr>
                <w:rFonts w:ascii="Times New Roman" w:eastAsia="Times New Roman" w:hAnsi="Times New Roman" w:cs="Times New Roman"/>
                <w:bCs/>
                <w:iCs/>
                <w:sz w:val="28"/>
                <w:szCs w:val="28"/>
              </w:rPr>
            </w:pPr>
            <w:r w:rsidRPr="00D3327E">
              <w:rPr>
                <w:rFonts w:ascii="Times New Roman" w:hAnsi="Times New Roman" w:cs="Times New Roman"/>
                <w:sz w:val="24"/>
                <w:szCs w:val="24"/>
              </w:rPr>
              <w:t>Лекция</w:t>
            </w:r>
            <w:r w:rsidRPr="00D3327E">
              <w:rPr>
                <w:rFonts w:ascii="Times New Roman" w:eastAsia="Times New Roman" w:hAnsi="Times New Roman" w:cs="Times New Roman"/>
                <w:bCs/>
                <w:iCs/>
                <w:sz w:val="28"/>
                <w:szCs w:val="28"/>
              </w:rPr>
              <w:t xml:space="preserve">  10. ХРАНЕНИЕ ЗАМОРОЖЕННОГО И ПОДМОРОЖЕННОГО МЯСА</w:t>
            </w:r>
          </w:p>
        </w:tc>
        <w:tc>
          <w:tcPr>
            <w:tcW w:w="708" w:type="dxa"/>
          </w:tcPr>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55</w:t>
            </w:r>
          </w:p>
        </w:tc>
      </w:tr>
      <w:tr w:rsidR="003E106C" w:rsidRPr="00131204" w:rsidTr="00B61AD0">
        <w:tc>
          <w:tcPr>
            <w:tcW w:w="9606" w:type="dxa"/>
          </w:tcPr>
          <w:p w:rsidR="008B5178" w:rsidRPr="008B5178" w:rsidRDefault="008B5178" w:rsidP="008B5178">
            <w:pPr>
              <w:jc w:val="both"/>
              <w:rPr>
                <w:rFonts w:ascii="Times New Roman" w:hAnsi="Times New Roman" w:cs="Times New Roman"/>
                <w:sz w:val="24"/>
                <w:szCs w:val="24"/>
              </w:rPr>
            </w:pPr>
            <w:r w:rsidRPr="008B5178">
              <w:rPr>
                <w:rFonts w:ascii="Times New Roman" w:hAnsi="Times New Roman" w:cs="Times New Roman"/>
                <w:sz w:val="24"/>
                <w:szCs w:val="24"/>
              </w:rPr>
              <w:t>Лекция</w:t>
            </w:r>
            <w:r w:rsidRPr="008B5178">
              <w:rPr>
                <w:rFonts w:ascii="Times New Roman" w:hAnsi="Times New Roman" w:cs="Times New Roman"/>
                <w:bCs/>
                <w:sz w:val="24"/>
                <w:szCs w:val="24"/>
              </w:rPr>
              <w:t xml:space="preserve"> 11. ТЕОРЕТИЧЕСКИЕ ОСНОВЫ СУБЛИМАЦИОННОЙ СУШКИ</w:t>
            </w:r>
          </w:p>
          <w:p w:rsidR="003E106C" w:rsidRPr="00BC5D03" w:rsidRDefault="003E106C" w:rsidP="008B5178">
            <w:pPr>
              <w:jc w:val="both"/>
              <w:rPr>
                <w:rFonts w:ascii="Times New Roman" w:eastAsia="TTE3CDFF08t00" w:hAnsi="Times New Roman" w:cs="Times New Roman"/>
                <w:sz w:val="28"/>
                <w:szCs w:val="28"/>
              </w:rPr>
            </w:pPr>
          </w:p>
        </w:tc>
        <w:tc>
          <w:tcPr>
            <w:tcW w:w="708" w:type="dxa"/>
          </w:tcPr>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57</w:t>
            </w:r>
          </w:p>
        </w:tc>
      </w:tr>
      <w:tr w:rsidR="003E106C" w:rsidRPr="00131204" w:rsidTr="00B61AD0">
        <w:tc>
          <w:tcPr>
            <w:tcW w:w="9606" w:type="dxa"/>
          </w:tcPr>
          <w:p w:rsidR="008B5178" w:rsidRPr="008B5178" w:rsidRDefault="008B5178" w:rsidP="008B5178">
            <w:pPr>
              <w:rPr>
                <w:rFonts w:ascii="Times New Roman" w:hAnsi="Times New Roman" w:cs="Times New Roman"/>
                <w:bCs/>
                <w:sz w:val="24"/>
                <w:szCs w:val="24"/>
              </w:rPr>
            </w:pPr>
            <w:r w:rsidRPr="008B5178">
              <w:rPr>
                <w:rFonts w:ascii="Times New Roman" w:hAnsi="Times New Roman" w:cs="Times New Roman"/>
                <w:sz w:val="24"/>
                <w:szCs w:val="24"/>
              </w:rPr>
              <w:t>Лекция</w:t>
            </w:r>
            <w:r w:rsidRPr="008B5178">
              <w:rPr>
                <w:rFonts w:ascii="Times New Roman" w:hAnsi="Times New Roman" w:cs="Times New Roman"/>
                <w:bCs/>
                <w:sz w:val="24"/>
                <w:szCs w:val="24"/>
              </w:rPr>
              <w:t xml:space="preserve">  12.ТЕХНОЛОГИЯ СУШКИ МЯСА И МЯСНЫХ ПРОДУКТОВ</w:t>
            </w:r>
          </w:p>
          <w:p w:rsidR="003E106C" w:rsidRPr="0074733C" w:rsidRDefault="003E106C" w:rsidP="00B61AD0">
            <w:pPr>
              <w:jc w:val="both"/>
              <w:rPr>
                <w:rFonts w:ascii="Times New Roman" w:eastAsia="TTE3CDFF08t00" w:hAnsi="Times New Roman" w:cs="Times New Roman"/>
                <w:sz w:val="28"/>
                <w:szCs w:val="28"/>
              </w:rPr>
            </w:pPr>
          </w:p>
        </w:tc>
        <w:tc>
          <w:tcPr>
            <w:tcW w:w="708" w:type="dxa"/>
          </w:tcPr>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61</w:t>
            </w:r>
          </w:p>
        </w:tc>
      </w:tr>
      <w:tr w:rsidR="003E106C" w:rsidRPr="00131204" w:rsidTr="00B61AD0">
        <w:tc>
          <w:tcPr>
            <w:tcW w:w="9606" w:type="dxa"/>
          </w:tcPr>
          <w:p w:rsidR="003E106C" w:rsidRPr="008B5178" w:rsidRDefault="008B5178" w:rsidP="008B5178">
            <w:pPr>
              <w:rPr>
                <w:rFonts w:ascii="Times New Roman" w:hAnsi="Times New Roman" w:cs="Times New Roman"/>
                <w:sz w:val="24"/>
                <w:szCs w:val="24"/>
              </w:rPr>
            </w:pPr>
            <w:r w:rsidRPr="008B5178">
              <w:rPr>
                <w:rFonts w:ascii="Times New Roman" w:hAnsi="Times New Roman" w:cs="Times New Roman"/>
                <w:sz w:val="24"/>
                <w:szCs w:val="24"/>
              </w:rPr>
              <w:t>Лекция  13. ФУНКЦИОНАЛЬНО-ТЕХНОЛОГИЧЕСКИЕ СВОЙСТВА  СОСТАВНЫХ ЧАСТЕЙ МЯСА</w:t>
            </w:r>
          </w:p>
        </w:tc>
        <w:tc>
          <w:tcPr>
            <w:tcW w:w="708" w:type="dxa"/>
          </w:tcPr>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66</w:t>
            </w:r>
          </w:p>
        </w:tc>
      </w:tr>
      <w:tr w:rsidR="003E106C" w:rsidRPr="00131204" w:rsidTr="00B61AD0">
        <w:tc>
          <w:tcPr>
            <w:tcW w:w="9606" w:type="dxa"/>
          </w:tcPr>
          <w:p w:rsidR="007701C3" w:rsidRPr="007701C3" w:rsidRDefault="007701C3" w:rsidP="007701C3">
            <w:pPr>
              <w:spacing w:line="321" w:lineRule="atLeast"/>
              <w:textAlignment w:val="baseline"/>
              <w:rPr>
                <w:rFonts w:ascii="Times New Roman" w:eastAsia="Times New Roman" w:hAnsi="Times New Roman" w:cs="Times New Roman"/>
              </w:rPr>
            </w:pPr>
            <w:r w:rsidRPr="007701C3">
              <w:rPr>
                <w:rFonts w:ascii="Times New Roman" w:hAnsi="Times New Roman" w:cs="Times New Roman"/>
                <w:sz w:val="24"/>
                <w:szCs w:val="24"/>
              </w:rPr>
              <w:t>Лекция  1</w:t>
            </w:r>
            <w:r w:rsidRPr="007701C3">
              <w:rPr>
                <w:rFonts w:ascii="Times New Roman" w:hAnsi="Times New Roman" w:cs="Times New Roman"/>
                <w:sz w:val="24"/>
                <w:szCs w:val="24"/>
                <w:lang w:val="kk-KZ"/>
              </w:rPr>
              <w:t>4</w:t>
            </w:r>
            <w:r w:rsidRPr="007701C3">
              <w:rPr>
                <w:rFonts w:ascii="Times New Roman" w:hAnsi="Times New Roman" w:cs="Times New Roman"/>
                <w:sz w:val="24"/>
                <w:szCs w:val="24"/>
              </w:rPr>
              <w:t xml:space="preserve">. </w:t>
            </w:r>
            <w:r w:rsidRPr="007701C3">
              <w:rPr>
                <w:rFonts w:ascii="Times New Roman" w:hAnsi="Times New Roman" w:cs="Times New Roman"/>
                <w:sz w:val="24"/>
                <w:szCs w:val="24"/>
                <w:lang w:val="kk-KZ"/>
              </w:rPr>
              <w:t>БЕЗОПАСНОСТЬ МЯСА И МОЛОЧНЫХ ПРОДУКТОВ</w:t>
            </w:r>
            <w:r w:rsidRPr="007701C3">
              <w:rPr>
                <w:rFonts w:ascii="Times New Roman" w:eastAsia="Times New Roman" w:hAnsi="Times New Roman" w:cs="Times New Roman"/>
              </w:rPr>
              <w:t>.</w:t>
            </w:r>
          </w:p>
          <w:p w:rsidR="003E106C" w:rsidRPr="007701C3" w:rsidRDefault="003E106C" w:rsidP="00B61AD0">
            <w:pPr>
              <w:jc w:val="both"/>
              <w:rPr>
                <w:rFonts w:ascii="Times New Roman" w:hAnsi="Times New Roman" w:cs="Times New Roman"/>
                <w:sz w:val="28"/>
                <w:szCs w:val="28"/>
                <w:lang w:val="kk-KZ"/>
              </w:rPr>
            </w:pPr>
          </w:p>
        </w:tc>
        <w:tc>
          <w:tcPr>
            <w:tcW w:w="708" w:type="dxa"/>
          </w:tcPr>
          <w:p w:rsidR="003E106C" w:rsidRP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75</w:t>
            </w:r>
          </w:p>
        </w:tc>
      </w:tr>
      <w:tr w:rsidR="008B5178" w:rsidRPr="00131204" w:rsidTr="00B61AD0">
        <w:tc>
          <w:tcPr>
            <w:tcW w:w="9606" w:type="dxa"/>
          </w:tcPr>
          <w:p w:rsidR="008B5178" w:rsidRDefault="008B5178" w:rsidP="008B5178">
            <w:pPr>
              <w:rPr>
                <w:rFonts w:ascii="Times New Roman" w:hAnsi="Times New Roman" w:cs="Times New Roman"/>
                <w:sz w:val="20"/>
                <w:szCs w:val="20"/>
              </w:rPr>
            </w:pPr>
            <w:r w:rsidRPr="008B5178">
              <w:rPr>
                <w:rFonts w:ascii="Times New Roman" w:eastAsia="Times New Roman" w:hAnsi="Times New Roman" w:cs="Times New Roman"/>
                <w:bCs/>
                <w:color w:val="000000" w:themeColor="text1"/>
                <w:sz w:val="24"/>
                <w:szCs w:val="24"/>
              </w:rPr>
              <w:t xml:space="preserve">Лекция 15. </w:t>
            </w:r>
            <w:r w:rsidRPr="008B5178">
              <w:rPr>
                <w:rFonts w:ascii="Times New Roman" w:hAnsi="Times New Roman" w:cs="Times New Roman"/>
                <w:sz w:val="28"/>
                <w:szCs w:val="28"/>
              </w:rPr>
              <w:t>Технология  первичной обработки  молока,  приготовление  заквасок,   концентратов и    микроорганизмов для производства кисломолочных продуктов</w:t>
            </w:r>
            <w:r>
              <w:rPr>
                <w:rFonts w:ascii="Times New Roman" w:hAnsi="Times New Roman" w:cs="Times New Roman"/>
                <w:sz w:val="20"/>
                <w:szCs w:val="20"/>
              </w:rPr>
              <w:t>.</w:t>
            </w:r>
          </w:p>
          <w:p w:rsidR="008B5178" w:rsidRDefault="008B5178" w:rsidP="008B5178">
            <w:pPr>
              <w:jc w:val="center"/>
              <w:rPr>
                <w:rFonts w:ascii="Times New Roman" w:eastAsia="Times New Roman" w:hAnsi="Times New Roman" w:cs="Times New Roman"/>
                <w:b/>
                <w:bCs/>
                <w:color w:val="FF0000"/>
                <w:sz w:val="24"/>
                <w:szCs w:val="24"/>
              </w:rPr>
            </w:pPr>
          </w:p>
          <w:p w:rsidR="008B5178" w:rsidRPr="00131204" w:rsidRDefault="008B5178" w:rsidP="00B61AD0">
            <w:pPr>
              <w:jc w:val="both"/>
              <w:rPr>
                <w:rFonts w:ascii="Times New Roman" w:eastAsia="TTE3CDFF08t00" w:hAnsi="Times New Roman" w:cs="Times New Roman"/>
                <w:sz w:val="28"/>
                <w:szCs w:val="28"/>
              </w:rPr>
            </w:pPr>
          </w:p>
        </w:tc>
        <w:tc>
          <w:tcPr>
            <w:tcW w:w="708" w:type="dxa"/>
          </w:tcPr>
          <w:p w:rsidR="008B5178" w:rsidRPr="00131204"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79</w:t>
            </w:r>
          </w:p>
        </w:tc>
      </w:tr>
      <w:tr w:rsidR="007701C3" w:rsidRPr="00131204" w:rsidTr="00B61AD0">
        <w:tc>
          <w:tcPr>
            <w:tcW w:w="9606" w:type="dxa"/>
          </w:tcPr>
          <w:p w:rsidR="007701C3" w:rsidRPr="007701C3" w:rsidRDefault="007701C3" w:rsidP="008B5178">
            <w:pPr>
              <w:rPr>
                <w:rFonts w:ascii="Times New Roman" w:eastAsia="Times New Roman" w:hAnsi="Times New Roman" w:cs="Times New Roman"/>
                <w:bCs/>
                <w:color w:val="000000" w:themeColor="text1"/>
                <w:sz w:val="24"/>
                <w:szCs w:val="24"/>
                <w:lang w:val="kk-KZ"/>
              </w:rPr>
            </w:pPr>
            <w:r>
              <w:rPr>
                <w:rFonts w:ascii="Times New Roman" w:eastAsia="Times New Roman" w:hAnsi="Times New Roman" w:cs="Times New Roman"/>
                <w:bCs/>
                <w:color w:val="000000" w:themeColor="text1"/>
                <w:sz w:val="24"/>
                <w:szCs w:val="24"/>
                <w:lang w:val="kk-KZ"/>
              </w:rPr>
              <w:t>Список использованных литератур</w:t>
            </w:r>
          </w:p>
        </w:tc>
        <w:tc>
          <w:tcPr>
            <w:tcW w:w="708" w:type="dxa"/>
          </w:tcPr>
          <w:p w:rsidR="007701C3" w:rsidRDefault="007701C3" w:rsidP="00B61AD0">
            <w:pPr>
              <w:jc w:val="both"/>
              <w:rPr>
                <w:rFonts w:ascii="Times New Roman" w:eastAsia="TTE3CDFF08t00" w:hAnsi="Times New Roman" w:cs="Times New Roman"/>
                <w:sz w:val="28"/>
                <w:szCs w:val="28"/>
                <w:lang w:val="kk-KZ"/>
              </w:rPr>
            </w:pPr>
            <w:r>
              <w:rPr>
                <w:rFonts w:ascii="Times New Roman" w:eastAsia="TTE3CDFF08t00" w:hAnsi="Times New Roman" w:cs="Times New Roman"/>
                <w:sz w:val="28"/>
                <w:szCs w:val="28"/>
                <w:lang w:val="kk-KZ"/>
              </w:rPr>
              <w:t>83</w:t>
            </w:r>
          </w:p>
        </w:tc>
      </w:tr>
    </w:tbl>
    <w:p w:rsidR="008B5178" w:rsidRDefault="008B5178" w:rsidP="008B5178">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rPr>
        <w:t>.</w:t>
      </w:r>
    </w:p>
    <w:p w:rsidR="007701C3" w:rsidRPr="007701C3" w:rsidRDefault="007701C3" w:rsidP="008B5178">
      <w:pPr>
        <w:spacing w:after="0" w:line="240" w:lineRule="auto"/>
        <w:jc w:val="center"/>
        <w:rPr>
          <w:rFonts w:ascii="Times New Roman" w:hAnsi="Times New Roman" w:cs="Times New Roman"/>
          <w:sz w:val="20"/>
          <w:szCs w:val="20"/>
          <w:lang w:val="kk-KZ"/>
        </w:rPr>
      </w:pPr>
    </w:p>
    <w:p w:rsidR="008B5178" w:rsidRDefault="008B5178" w:rsidP="008B5178">
      <w:pPr>
        <w:spacing w:after="0" w:line="240" w:lineRule="auto"/>
        <w:jc w:val="center"/>
        <w:rPr>
          <w:rFonts w:ascii="Times New Roman" w:hAnsi="Times New Roman" w:cs="Times New Roman"/>
          <w:sz w:val="20"/>
          <w:szCs w:val="20"/>
        </w:rPr>
      </w:pPr>
    </w:p>
    <w:p w:rsidR="008B5178" w:rsidRDefault="008B5178" w:rsidP="008B5178">
      <w:pPr>
        <w:spacing w:after="0" w:line="240" w:lineRule="auto"/>
        <w:jc w:val="center"/>
        <w:rPr>
          <w:rFonts w:ascii="Times New Roman" w:eastAsia="Times New Roman" w:hAnsi="Times New Roman" w:cs="Times New Roman"/>
          <w:b/>
          <w:bCs/>
          <w:color w:val="FF0000"/>
          <w:sz w:val="24"/>
          <w:szCs w:val="24"/>
        </w:rPr>
      </w:pPr>
    </w:p>
    <w:p w:rsidR="003E106C" w:rsidRPr="008B5178" w:rsidRDefault="003E106C" w:rsidP="003E106C">
      <w:pPr>
        <w:spacing w:after="0" w:line="240" w:lineRule="auto"/>
        <w:ind w:firstLine="709"/>
        <w:jc w:val="both"/>
        <w:rPr>
          <w:rFonts w:ascii="Times New Roman" w:hAnsi="Times New Roman" w:cs="Times New Roman"/>
          <w:sz w:val="28"/>
          <w:szCs w:val="28"/>
        </w:rPr>
      </w:pPr>
    </w:p>
    <w:p w:rsidR="00A840F7" w:rsidRDefault="00A840F7" w:rsidP="000A2AF5">
      <w:pPr>
        <w:rPr>
          <w:rFonts w:ascii="Times New Roman" w:hAnsi="Times New Roman" w:cs="Times New Roman"/>
          <w:b/>
          <w:sz w:val="24"/>
          <w:szCs w:val="24"/>
          <w:lang w:val="kk-KZ"/>
        </w:rPr>
      </w:pPr>
    </w:p>
    <w:p w:rsidR="00F44F2E" w:rsidRDefault="00F44F2E" w:rsidP="000A2AF5">
      <w:pPr>
        <w:rPr>
          <w:rFonts w:ascii="Times New Roman" w:hAnsi="Times New Roman" w:cs="Times New Roman"/>
          <w:b/>
          <w:sz w:val="24"/>
          <w:szCs w:val="24"/>
          <w:lang w:val="kk-KZ"/>
        </w:rPr>
      </w:pPr>
    </w:p>
    <w:p w:rsidR="000720F4" w:rsidRPr="007C37E1" w:rsidRDefault="000720F4" w:rsidP="000720F4">
      <w:pPr>
        <w:shd w:val="clear" w:color="auto" w:fill="FFFFFF"/>
        <w:autoSpaceDE w:val="0"/>
        <w:autoSpaceDN w:val="0"/>
        <w:adjustRightInd w:val="0"/>
        <w:ind w:firstLine="709"/>
        <w:jc w:val="center"/>
        <w:rPr>
          <w:b/>
          <w:sz w:val="24"/>
          <w:szCs w:val="24"/>
        </w:rPr>
      </w:pPr>
      <w:r w:rsidRPr="007C37E1">
        <w:rPr>
          <w:b/>
          <w:sz w:val="24"/>
          <w:szCs w:val="24"/>
        </w:rPr>
        <w:lastRenderedPageBreak/>
        <w:t>ВВЕДЕНИЕ</w:t>
      </w:r>
    </w:p>
    <w:p w:rsidR="000720F4" w:rsidRPr="000720F4" w:rsidRDefault="000720F4" w:rsidP="000720F4">
      <w:pPr>
        <w:autoSpaceDE w:val="0"/>
        <w:autoSpaceDN w:val="0"/>
        <w:adjustRightInd w:val="0"/>
        <w:ind w:firstLine="709"/>
        <w:jc w:val="both"/>
        <w:rPr>
          <w:rFonts w:ascii="Times New Roman" w:hAnsi="Times New Roman" w:cs="Times New Roman"/>
          <w:color w:val="000000"/>
        </w:rPr>
      </w:pPr>
      <w:r w:rsidRPr="000720F4">
        <w:rPr>
          <w:rFonts w:ascii="Times New Roman" w:hAnsi="Times New Roman" w:cs="Times New Roman"/>
          <w:color w:val="000000"/>
        </w:rPr>
        <w:t>Дисциплина «</w:t>
      </w:r>
      <w:r w:rsidRPr="000720F4">
        <w:rPr>
          <w:rFonts w:ascii="Times New Roman" w:hAnsi="Times New Roman" w:cs="Times New Roman"/>
        </w:rPr>
        <w:t>Продовольственное сырье растительного и животного происхождения и пищевые ингредиенты</w:t>
      </w:r>
      <w:r w:rsidRPr="000720F4">
        <w:rPr>
          <w:rFonts w:ascii="Times New Roman" w:hAnsi="Times New Roman" w:cs="Times New Roman"/>
          <w:color w:val="000000"/>
        </w:rPr>
        <w:t xml:space="preserve">» относится к циклу профилирующих дисциплин и предназначена для студентов специальности </w:t>
      </w:r>
      <w:r w:rsidRPr="000720F4">
        <w:rPr>
          <w:rFonts w:ascii="Times New Roman" w:hAnsi="Times New Roman" w:cs="Times New Roman"/>
        </w:rPr>
        <w:t>5В072700</w:t>
      </w:r>
      <w:r w:rsidRPr="000720F4">
        <w:rPr>
          <w:rFonts w:ascii="Times New Roman" w:hAnsi="Times New Roman" w:cs="Times New Roman"/>
          <w:color w:val="000000"/>
        </w:rPr>
        <w:t xml:space="preserve"> «Технология продовольственных продуктов», обучающихся по направлению подготовки дипломированного специалиста. </w:t>
      </w:r>
    </w:p>
    <w:p w:rsidR="000720F4" w:rsidRPr="000720F4" w:rsidRDefault="000720F4" w:rsidP="000720F4">
      <w:pPr>
        <w:ind w:firstLine="709"/>
        <w:jc w:val="both"/>
        <w:rPr>
          <w:rFonts w:ascii="Times New Roman" w:hAnsi="Times New Roman" w:cs="Times New Roman"/>
        </w:rPr>
      </w:pPr>
      <w:r w:rsidRPr="000720F4">
        <w:rPr>
          <w:rFonts w:ascii="Times New Roman" w:hAnsi="Times New Roman" w:cs="Times New Roman"/>
        </w:rPr>
        <w:t xml:space="preserve">Курс «Продовольственное сырье растительного и животного происхождения и пищевые ингредиенты» предназначен для  студентов специальности 5В072700 – Технология продовольственных продуктов способствует развитию у студентов познавательных интересов, самостоятельности, творческих способностей, повышению самообразования, формированию профессионального мышления. </w:t>
      </w:r>
    </w:p>
    <w:p w:rsidR="000720F4" w:rsidRPr="000720F4" w:rsidRDefault="000720F4" w:rsidP="000720F4">
      <w:pPr>
        <w:ind w:firstLine="709"/>
        <w:jc w:val="both"/>
        <w:rPr>
          <w:rFonts w:ascii="Times New Roman" w:hAnsi="Times New Roman" w:cs="Times New Roman"/>
        </w:rPr>
      </w:pPr>
      <w:r w:rsidRPr="000720F4">
        <w:rPr>
          <w:rFonts w:ascii="Times New Roman" w:hAnsi="Times New Roman" w:cs="Times New Roman"/>
        </w:rPr>
        <w:t>Последовательность изучения учебного материала обусловлена взаимосвязью его разделов и логикой основных этапов профессиональной и практической подготовки. В результате изучения дисциплины студент познает:</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 роль и задачи общественного питания в современных условиях;</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-технологические процессы обработки сырья, приготовления широкого ассортимента полуфабрикатов, готовых блюд, кулинарных и кондитерских изделий с применением традиционных и прогрессивных методов индустриальной технологии;</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-эстетические требования к оформлению и отпуску готовой продукции;</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-требования стандартов, технических условий и технологических инструкций к качеству используемого сырья, полуфабрикатов, готовых кулинарных изделий;</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-изменения основных свойств пищевых продуктов, происходящих в процессе технологической обработки, их влияние на усвояемость и качества готовых блюд и кулинарных изделий;</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-методы рационального исследования и внедрения безотходной ресурсосберегающей технологии;</w:t>
      </w:r>
    </w:p>
    <w:p w:rsidR="000720F4" w:rsidRPr="000720F4" w:rsidRDefault="000720F4" w:rsidP="000720F4">
      <w:pPr>
        <w:jc w:val="both"/>
        <w:rPr>
          <w:rFonts w:ascii="Times New Roman" w:hAnsi="Times New Roman" w:cs="Times New Roman"/>
        </w:rPr>
      </w:pPr>
      <w:r w:rsidRPr="000720F4">
        <w:rPr>
          <w:rFonts w:ascii="Times New Roman" w:hAnsi="Times New Roman" w:cs="Times New Roman"/>
        </w:rPr>
        <w:t xml:space="preserve">            -условия, сроки хранения и реализации полуфабрикатов и готовых изделий;</w:t>
      </w:r>
    </w:p>
    <w:p w:rsidR="000720F4" w:rsidRDefault="000720F4" w:rsidP="000720F4">
      <w:pPr>
        <w:jc w:val="both"/>
        <w:rPr>
          <w:rFonts w:ascii="Times New Roman" w:hAnsi="Times New Roman" w:cs="Times New Roman"/>
        </w:rPr>
      </w:pPr>
      <w:r w:rsidRPr="000720F4">
        <w:rPr>
          <w:rFonts w:ascii="Times New Roman" w:hAnsi="Times New Roman" w:cs="Times New Roman"/>
        </w:rPr>
        <w:t xml:space="preserve">            -особенности приготовления и ассортимент блюд и кулинарных изделий для питания различных групп населения, их практической занятости, лечебного и леч</w:t>
      </w:r>
      <w:r>
        <w:rPr>
          <w:rFonts w:ascii="Times New Roman" w:hAnsi="Times New Roman" w:cs="Times New Roman"/>
        </w:rPr>
        <w:t>ебно-профилактического питания.</w:t>
      </w:r>
    </w:p>
    <w:p w:rsidR="000720F4" w:rsidRPr="007B39C7" w:rsidRDefault="000720F4" w:rsidP="007B39C7">
      <w:pPr>
        <w:jc w:val="both"/>
        <w:rPr>
          <w:rFonts w:ascii="Times New Roman" w:hAnsi="Times New Roman" w:cs="Times New Roman"/>
        </w:rPr>
      </w:pPr>
      <w:proofErr w:type="gramStart"/>
      <w:r w:rsidRPr="000720F4">
        <w:rPr>
          <w:rFonts w:ascii="Times New Roman" w:hAnsi="Times New Roman" w:cs="Times New Roman"/>
        </w:rPr>
        <w:t>В результате системного изучения дисциплин цикла «Продовольственное сырье растительного и животного происхождения и пищевые ингредиенты» студенты решают следующие поставленные задачи: определяют качество поступающего сырья, полуфабрикатов традиционных и высокой степени готовности; учатся приготовлять полуфабрикаты, блюда, кулинарные и кондитерские изделия широкого ассортимента и высокого качества с соблюдением условий технологического процесса приготовления и отпуска;</w:t>
      </w:r>
      <w:proofErr w:type="gramEnd"/>
      <w:r w:rsidRPr="000720F4">
        <w:rPr>
          <w:rFonts w:ascii="Times New Roman" w:hAnsi="Times New Roman" w:cs="Times New Roman"/>
        </w:rPr>
        <w:t xml:space="preserve"> соблюдаются нормы закладки сырья и отходов; рационально использовать сырье, оборудование, инвентарь; оценивать качество готовой продукции, пользоваться нормативно-технической документацией, производить расчеты количества порций, изготавливать из заданного количества сырья и продуктов, необходимого для приготовления блюд и кулинарных изделий и напитков, составлять технологические карты, алгоритмы приготовления блюд.</w:t>
      </w:r>
    </w:p>
    <w:p w:rsidR="000720F4" w:rsidRPr="00072DD6" w:rsidRDefault="000720F4" w:rsidP="000A2AF5">
      <w:pPr>
        <w:rPr>
          <w:rFonts w:ascii="Times New Roman" w:hAnsi="Times New Roman" w:cs="Times New Roman"/>
          <w:b/>
          <w:sz w:val="24"/>
          <w:szCs w:val="24"/>
          <w:lang w:val="kk-KZ"/>
        </w:rPr>
      </w:pPr>
    </w:p>
    <w:p w:rsidR="000A2AF5" w:rsidRDefault="000A2AF5" w:rsidP="000A2AF5">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Pr>
          <w:rFonts w:ascii="Times New Roman" w:hAnsi="Times New Roman" w:cs="Times New Roman"/>
          <w:b/>
          <w:sz w:val="24"/>
          <w:szCs w:val="24"/>
        </w:rPr>
        <w:t xml:space="preserve">Лекция 1. </w:t>
      </w:r>
      <w:r>
        <w:rPr>
          <w:rFonts w:ascii="Times New Roman" w:eastAsia="Times New Roman" w:hAnsi="Times New Roman" w:cs="Times New Roman"/>
          <w:b/>
          <w:bCs/>
          <w:sz w:val="24"/>
          <w:szCs w:val="24"/>
        </w:rPr>
        <w:t>СОСТАВ  ПРОДУКТОВ</w:t>
      </w:r>
      <w:r>
        <w:rPr>
          <w:rFonts w:ascii="Times New Roman" w:eastAsia="Times New Roman" w:hAnsi="Times New Roman" w:cs="Times New Roman"/>
          <w:b/>
          <w:bCs/>
          <w:kern w:val="36"/>
          <w:sz w:val="24"/>
          <w:szCs w:val="24"/>
        </w:rPr>
        <w:t xml:space="preserve"> РАСТИТЕЛЬНОГО  И ЖИВОТНОГО ПРОИСХОЖДЕНИЯ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Состав продуктов </w:t>
      </w:r>
      <w:r>
        <w:rPr>
          <w:rFonts w:ascii="Times New Roman" w:eastAsia="Times New Roman" w:hAnsi="Times New Roman" w:cs="Times New Roman"/>
          <w:bCs/>
          <w:kern w:val="36"/>
          <w:sz w:val="28"/>
          <w:szCs w:val="28"/>
        </w:rPr>
        <w:t>растительного  и животного происхождения</w:t>
      </w:r>
      <w:r>
        <w:rPr>
          <w:rFonts w:ascii="Times New Roman" w:eastAsia="Times New Roman" w:hAnsi="Times New Roman" w:cs="Times New Roman"/>
          <w:bCs/>
          <w:sz w:val="28"/>
          <w:szCs w:val="28"/>
        </w:rPr>
        <w:t xml:space="preserve"> является сложным и разнообразным. </w:t>
      </w:r>
      <w:r>
        <w:rPr>
          <w:rFonts w:ascii="Times New Roman" w:eastAsia="Times New Roman" w:hAnsi="Times New Roman" w:cs="Times New Roman"/>
          <w:sz w:val="28"/>
          <w:szCs w:val="28"/>
        </w:rPr>
        <w:t>Основными составляющими  продуктов</w:t>
      </w:r>
      <w:r>
        <w:rPr>
          <w:rFonts w:ascii="Times New Roman" w:eastAsia="Times New Roman" w:hAnsi="Times New Roman" w:cs="Times New Roman"/>
          <w:bCs/>
          <w:kern w:val="36"/>
          <w:sz w:val="28"/>
          <w:szCs w:val="28"/>
        </w:rPr>
        <w:t xml:space="preserve"> растительного  и животного происхождения</w:t>
      </w:r>
      <w:r>
        <w:rPr>
          <w:rFonts w:ascii="Times New Roman" w:eastAsia="Times New Roman" w:hAnsi="Times New Roman" w:cs="Times New Roman"/>
          <w:sz w:val="28"/>
          <w:szCs w:val="28"/>
        </w:rPr>
        <w:t>, без которых невозможна жизнедеятельность нашего организма являются вода, белки, жиры, углеводы, минеральные вещества и витамины.</w:t>
      </w:r>
    </w:p>
    <w:p w:rsidR="000A2AF5" w:rsidRDefault="000A2AF5" w:rsidP="000A2AF5">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 xml:space="preserve">Вода. </w:t>
      </w:r>
      <w:r>
        <w:rPr>
          <w:rFonts w:ascii="Times New Roman" w:hAnsi="Times New Roman" w:cs="Times New Roman"/>
          <w:sz w:val="28"/>
          <w:szCs w:val="28"/>
        </w:rPr>
        <w:t>По своей природе состав продуктов</w:t>
      </w:r>
      <w:r>
        <w:rPr>
          <w:rFonts w:ascii="Times New Roman" w:eastAsia="Times New Roman" w:hAnsi="Times New Roman" w:cs="Times New Roman"/>
          <w:bCs/>
          <w:kern w:val="36"/>
          <w:sz w:val="28"/>
          <w:szCs w:val="28"/>
        </w:rPr>
        <w:t xml:space="preserve"> растительного  и животного происхождения</w:t>
      </w:r>
      <w:r>
        <w:rPr>
          <w:rFonts w:ascii="Times New Roman" w:hAnsi="Times New Roman" w:cs="Times New Roman"/>
          <w:sz w:val="28"/>
          <w:szCs w:val="28"/>
        </w:rPr>
        <w:t xml:space="preserve"> является сложным и разнообразным. Преобладающим компонентом в составе является влага. Она оказывает доминирующее влияние на органолептические, структурно-механические, термодинамические, теплофизические, механические характеристики пищевых продуктов. Помимо того, что она является основным компонентом в составе продукта, ее поведение влияет на изменения, происходящие в продуктах при любых внешних воздействиях, в том числе и при  их переработке.</w:t>
      </w:r>
    </w:p>
    <w:p w:rsidR="000A2AF5" w:rsidRDefault="000A2AF5" w:rsidP="000A2AF5">
      <w:pPr>
        <w:tabs>
          <w:tab w:val="left" w:pos="720"/>
          <w:tab w:val="left" w:pos="765"/>
        </w:tabs>
        <w:spacing w:after="0"/>
        <w:ind w:firstLine="567"/>
        <w:jc w:val="both"/>
        <w:rPr>
          <w:rFonts w:ascii="Times New Roman" w:hAnsi="Times New Roman" w:cs="Times New Roman"/>
          <w:sz w:val="28"/>
          <w:szCs w:val="28"/>
        </w:rPr>
      </w:pPr>
      <w:r>
        <w:rPr>
          <w:rFonts w:ascii="Times New Roman" w:hAnsi="Times New Roman" w:cs="Times New Roman"/>
          <w:sz w:val="28"/>
          <w:szCs w:val="28"/>
        </w:rPr>
        <w:t>Большой интерес к изучению поведения и свой</w:t>
      </w:r>
      <w:proofErr w:type="gramStart"/>
      <w:r>
        <w:rPr>
          <w:rFonts w:ascii="Times New Roman" w:hAnsi="Times New Roman" w:cs="Times New Roman"/>
          <w:sz w:val="28"/>
          <w:szCs w:val="28"/>
        </w:rPr>
        <w:t>ств вл</w:t>
      </w:r>
      <w:proofErr w:type="gramEnd"/>
      <w:r>
        <w:rPr>
          <w:rFonts w:ascii="Times New Roman" w:hAnsi="Times New Roman" w:cs="Times New Roman"/>
          <w:sz w:val="28"/>
          <w:szCs w:val="28"/>
        </w:rPr>
        <w:t xml:space="preserve">аги при переработке продуктов </w:t>
      </w:r>
      <w:r>
        <w:rPr>
          <w:rFonts w:ascii="Times New Roman" w:eastAsia="Times New Roman" w:hAnsi="Times New Roman" w:cs="Times New Roman"/>
          <w:bCs/>
          <w:kern w:val="36"/>
          <w:sz w:val="28"/>
          <w:szCs w:val="28"/>
        </w:rPr>
        <w:t>растительного  и животного происхождения</w:t>
      </w:r>
      <w:r>
        <w:rPr>
          <w:rFonts w:ascii="Times New Roman" w:hAnsi="Times New Roman" w:cs="Times New Roman"/>
          <w:sz w:val="28"/>
          <w:szCs w:val="28"/>
        </w:rPr>
        <w:t>связан в значительной степени с ее практическим значением. Это вызвано тем, что свойства влаги при взаимодействии ее с твердым каркасом продукта меняются, изменяя при этом и свойства самого продукта.</w:t>
      </w:r>
    </w:p>
    <w:p w:rsidR="000A2AF5" w:rsidRDefault="000A2AF5" w:rsidP="000A2AF5">
      <w:pPr>
        <w:tabs>
          <w:tab w:val="left" w:pos="720"/>
          <w:tab w:val="left" w:pos="765"/>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С возникновением теории водородных связей между молекулами воды связана и их тенденция к образованию </w:t>
      </w:r>
      <w:proofErr w:type="spellStart"/>
      <w:r>
        <w:rPr>
          <w:rFonts w:ascii="Times New Roman" w:hAnsi="Times New Roman" w:cs="Times New Roman"/>
          <w:sz w:val="28"/>
          <w:szCs w:val="28"/>
        </w:rPr>
        <w:t>ассоциатов</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квазикристаллов</w:t>
      </w:r>
      <w:proofErr w:type="spellEnd"/>
      <w:r>
        <w:rPr>
          <w:rFonts w:ascii="Times New Roman" w:hAnsi="Times New Roman" w:cs="Times New Roman"/>
          <w:sz w:val="28"/>
          <w:szCs w:val="28"/>
        </w:rPr>
        <w:t xml:space="preserve">, в которых каждая молекула воды связывается с четырьмя другими. Количество таких </w:t>
      </w:r>
      <w:proofErr w:type="spellStart"/>
      <w:r>
        <w:rPr>
          <w:rFonts w:ascii="Times New Roman" w:hAnsi="Times New Roman" w:cs="Times New Roman"/>
          <w:sz w:val="28"/>
          <w:szCs w:val="28"/>
        </w:rPr>
        <w:t>квазикристаллов</w:t>
      </w:r>
      <w:proofErr w:type="spellEnd"/>
      <w:r>
        <w:rPr>
          <w:rFonts w:ascii="Times New Roman" w:hAnsi="Times New Roman" w:cs="Times New Roman"/>
          <w:sz w:val="28"/>
          <w:szCs w:val="28"/>
        </w:rPr>
        <w:t xml:space="preserve"> или </w:t>
      </w:r>
      <w:proofErr w:type="spellStart"/>
      <w:r>
        <w:rPr>
          <w:rFonts w:ascii="Times New Roman" w:hAnsi="Times New Roman" w:cs="Times New Roman"/>
          <w:sz w:val="28"/>
          <w:szCs w:val="28"/>
        </w:rPr>
        <w:t>ассоциатов</w:t>
      </w:r>
      <w:proofErr w:type="spellEnd"/>
      <w:r>
        <w:rPr>
          <w:rFonts w:ascii="Times New Roman" w:hAnsi="Times New Roman" w:cs="Times New Roman"/>
          <w:sz w:val="28"/>
          <w:szCs w:val="28"/>
        </w:rPr>
        <w:t xml:space="preserve"> в общей массе воды, а значит и среднее число водородных связей на одну ее молекулу, зависит от температуры. Так, при температуре -183</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их четыре, а при температуре 600 ºС их практически не существует. Таким образом, при любой температуре в границах от -183</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до 600 ºС в структуре воды, независимо от ее агрегатного состояния, существует динамическое равновесие между </w:t>
      </w:r>
      <w:proofErr w:type="spellStart"/>
      <w:r>
        <w:rPr>
          <w:rFonts w:ascii="Times New Roman" w:hAnsi="Times New Roman" w:cs="Times New Roman"/>
          <w:sz w:val="28"/>
          <w:szCs w:val="28"/>
        </w:rPr>
        <w:t>квазикристаллами</w:t>
      </w:r>
      <w:proofErr w:type="spellEnd"/>
      <w:r>
        <w:rPr>
          <w:rFonts w:ascii="Times New Roman" w:hAnsi="Times New Roman" w:cs="Times New Roman"/>
          <w:sz w:val="28"/>
          <w:szCs w:val="28"/>
        </w:rPr>
        <w:t xml:space="preserve"> и простейшими </w:t>
      </w:r>
      <w:proofErr w:type="spellStart"/>
      <w:r>
        <w:rPr>
          <w:rFonts w:ascii="Times New Roman" w:hAnsi="Times New Roman" w:cs="Times New Roman"/>
          <w:sz w:val="28"/>
          <w:szCs w:val="28"/>
        </w:rPr>
        <w:t>мономерными</w:t>
      </w:r>
      <w:proofErr w:type="spellEnd"/>
      <w:r>
        <w:rPr>
          <w:rFonts w:ascii="Times New Roman" w:hAnsi="Times New Roman" w:cs="Times New Roman"/>
          <w:sz w:val="28"/>
          <w:szCs w:val="28"/>
        </w:rPr>
        <w:t xml:space="preserve"> молекулами. </w:t>
      </w:r>
    </w:p>
    <w:p w:rsidR="000A2AF5" w:rsidRDefault="000A2AF5" w:rsidP="000A2AF5">
      <w:pPr>
        <w:tabs>
          <w:tab w:val="left" w:pos="765"/>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Известно, что продукты </w:t>
      </w:r>
      <w:r>
        <w:rPr>
          <w:rFonts w:ascii="Times New Roman" w:eastAsia="Times New Roman" w:hAnsi="Times New Roman" w:cs="Times New Roman"/>
          <w:bCs/>
          <w:kern w:val="36"/>
          <w:sz w:val="28"/>
          <w:szCs w:val="28"/>
        </w:rPr>
        <w:t>растительного  и животного происхождения</w:t>
      </w:r>
      <w:r>
        <w:rPr>
          <w:rFonts w:ascii="Times New Roman" w:hAnsi="Times New Roman" w:cs="Times New Roman"/>
          <w:sz w:val="28"/>
          <w:szCs w:val="28"/>
        </w:rPr>
        <w:t xml:space="preserve">представляют собой сложные водо-биополимерные системы, в состав которых входят вода, белки, углеводы, липиды, соли, сахара, </w:t>
      </w:r>
      <w:proofErr w:type="spellStart"/>
      <w:r>
        <w:rPr>
          <w:rFonts w:ascii="Times New Roman" w:hAnsi="Times New Roman" w:cs="Times New Roman"/>
          <w:sz w:val="28"/>
          <w:szCs w:val="28"/>
        </w:rPr>
        <w:t>ароматизаторы</w:t>
      </w:r>
      <w:proofErr w:type="spellEnd"/>
      <w:r>
        <w:rPr>
          <w:rFonts w:ascii="Times New Roman" w:hAnsi="Times New Roman" w:cs="Times New Roman"/>
          <w:sz w:val="28"/>
          <w:szCs w:val="28"/>
        </w:rPr>
        <w:t>, минеральные вещества, соотношение которых определяет потребительское свойство продукта.</w:t>
      </w:r>
    </w:p>
    <w:p w:rsidR="000A2AF5" w:rsidRDefault="000A2AF5" w:rsidP="000A2AF5">
      <w:pPr>
        <w:tabs>
          <w:tab w:val="left" w:pos="765"/>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Технологические свойства таких систем, их структура, консистенция, допустимая продолжительность хранения непосредственно зависят от </w:t>
      </w:r>
      <w:r>
        <w:rPr>
          <w:rFonts w:ascii="Times New Roman" w:hAnsi="Times New Roman" w:cs="Times New Roman"/>
          <w:sz w:val="28"/>
          <w:szCs w:val="28"/>
        </w:rPr>
        <w:lastRenderedPageBreak/>
        <w:t>степени взаимодействия между собой всех составляющих компонентов продукта.</w:t>
      </w:r>
    </w:p>
    <w:p w:rsidR="000A2AF5" w:rsidRDefault="000A2AF5" w:rsidP="000A2AF5">
      <w:pPr>
        <w:tabs>
          <w:tab w:val="left" w:pos="765"/>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rPr>
        <w:t xml:space="preserve">В пищевых продуктах животного и растительного происхождения, примерно от  75% от массы составляет вода, </w:t>
      </w:r>
      <w:proofErr w:type="spellStart"/>
      <w:r>
        <w:rPr>
          <w:rFonts w:ascii="Times New Roman" w:hAnsi="Times New Roman" w:cs="Times New Roman"/>
          <w:sz w:val="28"/>
          <w:szCs w:val="28"/>
        </w:rPr>
        <w:t>хотяее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содержани</w:t>
      </w:r>
      <w:proofErr w:type="spellEnd"/>
      <w:r>
        <w:rPr>
          <w:rFonts w:ascii="Times New Roman" w:hAnsi="Times New Roman" w:cs="Times New Roman"/>
          <w:sz w:val="28"/>
          <w:szCs w:val="28"/>
          <w:lang w:val="kk-KZ"/>
        </w:rPr>
        <w:t>е</w:t>
      </w:r>
      <w:r>
        <w:rPr>
          <w:rFonts w:ascii="Times New Roman" w:hAnsi="Times New Roman" w:cs="Times New Roman"/>
          <w:sz w:val="28"/>
          <w:szCs w:val="28"/>
        </w:rPr>
        <w:t xml:space="preserve"> в продуктах различных видов сильно колеблется от 40% до 99%</w:t>
      </w:r>
      <w:r>
        <w:rPr>
          <w:rFonts w:ascii="Times New Roman" w:hAnsi="Times New Roman" w:cs="Times New Roman"/>
          <w:sz w:val="28"/>
          <w:szCs w:val="28"/>
          <w:lang w:val="kk-KZ"/>
        </w:rPr>
        <w:t xml:space="preserve">. </w:t>
      </w:r>
    </w:p>
    <w:p w:rsidR="000A2AF5" w:rsidRDefault="000A2AF5" w:rsidP="000A2AF5">
      <w:pPr>
        <w:tabs>
          <w:tab w:val="left" w:pos="765"/>
        </w:tabs>
        <w:spacing w:after="0"/>
        <w:ind w:firstLine="567"/>
        <w:jc w:val="both"/>
        <w:rPr>
          <w:rFonts w:ascii="Times New Roman" w:eastAsia="Times New Roman" w:hAnsi="Times New Roman" w:cs="Times New Roman"/>
          <w:sz w:val="24"/>
          <w:szCs w:val="24"/>
        </w:rPr>
      </w:pPr>
      <w:r>
        <w:rPr>
          <w:rFonts w:ascii="Times New Roman" w:hAnsi="Times New Roman" w:cs="Times New Roman"/>
          <w:sz w:val="28"/>
          <w:szCs w:val="28"/>
        </w:rPr>
        <w:t>Вторым</w:t>
      </w:r>
      <w:r>
        <w:rPr>
          <w:rFonts w:ascii="Times New Roman" w:hAnsi="Times New Roman" w:cs="Times New Roman"/>
          <w:sz w:val="28"/>
          <w:szCs w:val="28"/>
          <w:lang w:val="kk-KZ"/>
        </w:rPr>
        <w:t>и</w:t>
      </w:r>
      <w:r>
        <w:rPr>
          <w:rFonts w:ascii="Times New Roman" w:hAnsi="Times New Roman" w:cs="Times New Roman"/>
          <w:sz w:val="28"/>
          <w:szCs w:val="28"/>
        </w:rPr>
        <w:t xml:space="preserve"> после воды по количественному содержанию в продуктах являются белки.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8"/>
          <w:szCs w:val="28"/>
        </w:rPr>
        <w:t>Белки.</w:t>
      </w:r>
      <w:r>
        <w:rPr>
          <w:rFonts w:ascii="Times New Roman" w:eastAsia="Times New Roman" w:hAnsi="Times New Roman" w:cs="Times New Roman"/>
          <w:sz w:val="28"/>
          <w:szCs w:val="28"/>
        </w:rPr>
        <w:t>Это природные органические соединения, состоящие из аминокислот. Белки животных и растительных продуктов состоят из одних и тех же аминокислот, соединенных в цепочки. Всего известно около 80 аминокислот. Из них для человека существенную роль играют 20-25.</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Аминокислоты, чередуясь в различных последовательностях, </w:t>
      </w:r>
      <w:proofErr w:type="gramStart"/>
      <w:r>
        <w:rPr>
          <w:rFonts w:ascii="Times New Roman" w:eastAsia="Times New Roman" w:hAnsi="Times New Roman" w:cs="Times New Roman"/>
          <w:sz w:val="28"/>
          <w:szCs w:val="28"/>
        </w:rPr>
        <w:t>образуют</w:t>
      </w:r>
      <w:proofErr w:type="gramEnd"/>
      <w:r>
        <w:rPr>
          <w:rFonts w:ascii="Times New Roman" w:eastAsia="Times New Roman" w:hAnsi="Times New Roman" w:cs="Times New Roman"/>
          <w:sz w:val="28"/>
          <w:szCs w:val="28"/>
        </w:rPr>
        <w:t xml:space="preserve"> все огромное разнообразие белков нашей пищи. В желудке и кишечнике белки переваривается, из них образуются аминокислоты, которые поступают затем в  кровь.   Белки организма человека состоят из тех же аминокислот, что и белки пищи.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Усвояемость белков пищи для образования белков организма тем выше, чем больше их аминокислотный состав соответствует составу белков человека. Наш организм способен образовывать из других веществ многие аминокислоты, но, по крайней мере, 8 аминокислот он должен обязательно получать с пищей в готовом виде.  Поэтому 30% нашего суточного рациона должны составлять белки, имеющие незаменимые аминокислоты, которые содержатся в основном в мясе, рыбе, молоке, яйцах. Вклад овощей и фруктов в обеспечении организма белком значительно ниже.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Одно из немногих исключений среди растительных продуктов – </w:t>
      </w:r>
      <w:proofErr w:type="gramStart"/>
      <w:r>
        <w:rPr>
          <w:rFonts w:ascii="Times New Roman" w:eastAsia="Times New Roman" w:hAnsi="Times New Roman" w:cs="Times New Roman"/>
          <w:sz w:val="28"/>
          <w:szCs w:val="28"/>
        </w:rPr>
        <w:t>бобовые</w:t>
      </w:r>
      <w:proofErr w:type="gramEnd"/>
      <w:r>
        <w:rPr>
          <w:rFonts w:ascii="Times New Roman" w:eastAsia="Times New Roman" w:hAnsi="Times New Roman" w:cs="Times New Roman"/>
          <w:sz w:val="28"/>
          <w:szCs w:val="28"/>
        </w:rPr>
        <w:t xml:space="preserve">. К ним относятся горох, фасоль, соя, чечевица и другие. Их аминокислотный набор ближе к мясу, но они не </w:t>
      </w:r>
      <w:proofErr w:type="spellStart"/>
      <w:r>
        <w:rPr>
          <w:rFonts w:ascii="Times New Roman" w:eastAsia="Times New Roman" w:hAnsi="Times New Roman" w:cs="Times New Roman"/>
          <w:sz w:val="28"/>
          <w:szCs w:val="28"/>
        </w:rPr>
        <w:t>могутт</w:t>
      </w:r>
      <w:proofErr w:type="spellEnd"/>
      <w:r>
        <w:rPr>
          <w:rFonts w:ascii="Times New Roman" w:eastAsia="Times New Roman" w:hAnsi="Times New Roman" w:cs="Times New Roman"/>
          <w:sz w:val="28"/>
          <w:szCs w:val="28"/>
        </w:rPr>
        <w:t xml:space="preserve"> его полностью заменить.</w:t>
      </w:r>
      <w:r>
        <w:rPr>
          <w:rFonts w:ascii="Times New Roman" w:eastAsia="Times New Roman" w:hAnsi="Times New Roman" w:cs="Times New Roman"/>
          <w:sz w:val="28"/>
          <w:szCs w:val="28"/>
        </w:rPr>
        <w:br/>
        <w:t>   Усвояемость белков пищи для образования белков организма человека названа биологической ценностью белков пищи. Аминокислоты белков пищи используются не только для образования белков организма, но и для синтеза гормонов, а также веществ, передающих сигналы в нервной системе. Именно эти вещества весьма существенны для психической деятельности человека, его мотиваций, активности, включая и половую сферу.</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Жиры.</w:t>
      </w:r>
      <w:r>
        <w:rPr>
          <w:rFonts w:ascii="Times New Roman" w:eastAsia="Times New Roman" w:hAnsi="Times New Roman" w:cs="Times New Roman"/>
          <w:sz w:val="28"/>
          <w:szCs w:val="28"/>
        </w:rPr>
        <w:t xml:space="preserve"> Необходимы нашему организму точно так же, как белки и углеводы. Они - источник энергии и носители незаменимых веществ. И первые среди незаменимых - жирные кислоты с несколькими двойными связями в молекуле. При недостаточном или полном отсутствии жиров в пище, организм начинает перерабатывать в жир углеводы и белки, и ничего хорошего такая замена не принесет.  Может замедлиться развитие организма в целом, будет угнетена репродуктивная функция, начнутся проблемы со здоровьем. Значительное количество основных необходимых витаминов растворяется только в жирах и без них не усваивается организмом.</w:t>
      </w:r>
      <w:r>
        <w:rPr>
          <w:rFonts w:ascii="Times New Roman" w:eastAsia="Times New Roman" w:hAnsi="Times New Roman" w:cs="Times New Roman"/>
          <w:sz w:val="28"/>
          <w:szCs w:val="28"/>
        </w:rPr>
        <w:br/>
        <w:t xml:space="preserve">   </w:t>
      </w:r>
      <w:proofErr w:type="gramStart"/>
      <w:r>
        <w:rPr>
          <w:rFonts w:ascii="Times New Roman" w:eastAsia="Times New Roman" w:hAnsi="Times New Roman" w:cs="Times New Roman"/>
          <w:sz w:val="28"/>
          <w:szCs w:val="28"/>
        </w:rPr>
        <w:t xml:space="preserve">Благодаря жирам наша кожа становится нежной и гладкой, а волосы </w:t>
      </w:r>
      <w:r>
        <w:rPr>
          <w:rFonts w:ascii="Times New Roman" w:eastAsia="Times New Roman" w:hAnsi="Times New Roman" w:cs="Times New Roman"/>
          <w:sz w:val="28"/>
          <w:szCs w:val="28"/>
        </w:rPr>
        <w:lastRenderedPageBreak/>
        <w:t>блестящими и здоровыми.</w:t>
      </w:r>
      <w:proofErr w:type="gramEnd"/>
      <w:r>
        <w:rPr>
          <w:rFonts w:ascii="Times New Roman" w:eastAsia="Times New Roman" w:hAnsi="Times New Roman" w:cs="Times New Roman"/>
          <w:sz w:val="28"/>
          <w:szCs w:val="28"/>
        </w:rPr>
        <w:t xml:space="preserve"> Жиры образуют тонкую пленку на поверхности, что предотвращает потерю влаги и упругости кожи.  У детей жиры служат главным строительным материалом для развивающегося мозга. Поэтому врачи не советуют ограничивать их в детском питании, например, давать малышам обезжиренное молоко, как взрослым.</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 xml:space="preserve">Углеводы. </w:t>
      </w:r>
      <w:r>
        <w:rPr>
          <w:rFonts w:ascii="Times New Roman" w:eastAsia="Times New Roman" w:hAnsi="Times New Roman" w:cs="Times New Roman"/>
          <w:color w:val="000000"/>
          <w:sz w:val="28"/>
          <w:szCs w:val="28"/>
        </w:rPr>
        <w:t>Углеводы составляют большую (часто основную) часть пищевого рациона человека. Самые важные из них — сахароза, глюкоза, фруктоза и крахмал. Главной функцией углеводов является снабжение организма энергией. Они легко усваиваются организмом, выделяя при сгорании 1 г 4,1 ккал. Основными источниками углеводов являются: хлеб, картофель, крупы, макароны, сладости. Чистым углеводом является сахар. Мёд, в зависимости от своего происхождения, содержит 70—80 % глюкозы и фруктозы. К углеводной группе, кроме того, примыкают и плохо перевариваемые человеческим организмом клетчатка и пектины, т.н. балластные вещества. Балластные вещества содержатся в большинстве продуктов растительного происхождения и не являются источником энергии. Однако и они выполняют важную функцию — придают продуктам объем, без которого нет чувства сытости, обеспечивают нормальное переваривание пищи и процессы выделения из организма, механически очищая слизистые оболочки желудка и кишечника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Минеральные вещества.</w:t>
      </w:r>
      <w:r>
        <w:rPr>
          <w:rFonts w:ascii="Times New Roman" w:eastAsia="Times New Roman" w:hAnsi="Times New Roman" w:cs="Times New Roman"/>
          <w:sz w:val="28"/>
          <w:szCs w:val="28"/>
        </w:rPr>
        <w:t xml:space="preserve"> Они необходимы нашему организму так же, как и белки, углеводы, жиры и вода. Почти вся периодическая система Менделеева представлена в клетках нашего организма, однако роль и значение некоторых элементов в обмене веществ до сих пор еще полностью не </w:t>
      </w:r>
      <w:proofErr w:type="gramStart"/>
      <w:r>
        <w:rPr>
          <w:rFonts w:ascii="Times New Roman" w:eastAsia="Times New Roman" w:hAnsi="Times New Roman" w:cs="Times New Roman"/>
          <w:sz w:val="28"/>
          <w:szCs w:val="28"/>
        </w:rPr>
        <w:t>изучены</w:t>
      </w:r>
      <w:proofErr w:type="gramEnd"/>
      <w:r>
        <w:rPr>
          <w:rFonts w:ascii="Times New Roman" w:eastAsia="Times New Roman" w:hAnsi="Times New Roman" w:cs="Times New Roman"/>
          <w:sz w:val="28"/>
          <w:szCs w:val="28"/>
        </w:rPr>
        <w:t>. Что касается минеральных солей, то известно, что они являются важными участниками процесса обмена веще</w:t>
      </w:r>
      <w:proofErr w:type="gramStart"/>
      <w:r>
        <w:rPr>
          <w:rFonts w:ascii="Times New Roman" w:eastAsia="Times New Roman" w:hAnsi="Times New Roman" w:cs="Times New Roman"/>
          <w:sz w:val="28"/>
          <w:szCs w:val="28"/>
        </w:rPr>
        <w:t>ств в кл</w:t>
      </w:r>
      <w:proofErr w:type="gramEnd"/>
      <w:r>
        <w:rPr>
          <w:rFonts w:ascii="Times New Roman" w:eastAsia="Times New Roman" w:hAnsi="Times New Roman" w:cs="Times New Roman"/>
          <w:sz w:val="28"/>
          <w:szCs w:val="28"/>
        </w:rPr>
        <w:t>етке. Они входят в состав клетки, без них нарушается обмен веществ. И так как в нашем организме нет больших запасов солей, необходимо обеспечить их регулярное поступление. В этом нам и помогают пищевые продукты, содержащие большой набор минеральных веществ.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Минеральные соли – это необходимые компоненты здоровой жизни человека. Они активно участвуют не только в процессе обмена веществ, но и в электрохимических процессах нервной системы мышечной ткани. Также они необходимы при формировании таких структур, как скелет и зубы. Некоторые минералы играют также роль катализатора во многих биохимических реакциях нашего организма.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Минеральные вещества в зависимости от их содержания в организме и пищевых продуктах подразделяются на макроэлементы и микроэлементы.</w:t>
      </w:r>
      <w:r>
        <w:rPr>
          <w:rFonts w:ascii="Times New Roman" w:eastAsia="Times New Roman" w:hAnsi="Times New Roman" w:cs="Times New Roman"/>
          <w:sz w:val="28"/>
          <w:szCs w:val="28"/>
        </w:rPr>
        <w:br/>
        <w:t xml:space="preserve">   Все они не только действуют в качестве катализаторов, но и активизируют работу ферментов в ходе химических реакций. Поэтому микроэлементы, даже если они действуют в бесконечно малых количествах, необходимы организму так же, как и макроэлементы. В настоящее время ученые еще не пришли к единому мнению, в каких количествах микроэлементы должны поступать в организм, чтобы это считалось идеальным. Достаточно сказать, </w:t>
      </w:r>
      <w:r>
        <w:rPr>
          <w:rFonts w:ascii="Times New Roman" w:eastAsia="Times New Roman" w:hAnsi="Times New Roman" w:cs="Times New Roman"/>
          <w:sz w:val="28"/>
          <w:szCs w:val="28"/>
        </w:rPr>
        <w:lastRenderedPageBreak/>
        <w:t>что отсутствие микроэлементов может привести к различным заболеваниям.</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Витамины.</w:t>
      </w:r>
      <w:r>
        <w:rPr>
          <w:rFonts w:ascii="Times New Roman" w:eastAsia="Times New Roman" w:hAnsi="Times New Roman" w:cs="Times New Roman"/>
          <w:sz w:val="28"/>
          <w:szCs w:val="28"/>
        </w:rPr>
        <w:t xml:space="preserve"> Специалисты называют витамины незаменимыми компонентами питания. Это значит, что, они чрезвычайно важны для нашей жизни, а их нехватка сразу сказывается на работе всех важнейших органов. Организм человека не производит, не синтезирует их, и поэтому витамины должны обязательно регулярно присутствовать в продуктах питания. </w:t>
      </w:r>
      <w:r>
        <w:rPr>
          <w:rFonts w:ascii="Times New Roman" w:eastAsia="Times New Roman" w:hAnsi="Times New Roman" w:cs="Times New Roman"/>
          <w:sz w:val="28"/>
          <w:szCs w:val="28"/>
        </w:rPr>
        <w:br/>
        <w:t>    Витамины, выделенные из натурального источника в чистом виде, абсолютно идентичны своим синтетическим аналогам. Но если вы принимаете тот же витамин в составе природного продукта, например, не аскорбинку, а сок лимона, то он в некоторых случаях может действовать более эффективно. Ведь в природных продуктах витамины сочетаются с другими активными веществами. Особенно это касается продуктов, богатых витамином</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 брусники, шиповника, сладкого красного перца, черной смородины, лимона вместе с цедрой, квашеной капусты.</w:t>
      </w:r>
      <w:r>
        <w:rPr>
          <w:rFonts w:ascii="Times New Roman" w:eastAsia="Times New Roman" w:hAnsi="Times New Roman" w:cs="Times New Roman"/>
          <w:sz w:val="28"/>
          <w:szCs w:val="28"/>
        </w:rPr>
        <w:br/>
        <w:t xml:space="preserve">    Витамины участвуют во всех процессах, происходящих в нашем организме, и нужны любому человеку вне зависимости от пола. Но все-таки женщинам некоторые из них требуются в больших количествах, чем мужчинам. Самых необходимых витаминов шесть: А,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С, D, Е и К.</w:t>
      </w:r>
      <w:r>
        <w:rPr>
          <w:rFonts w:ascii="Times New Roman" w:eastAsia="Times New Roman" w:hAnsi="Times New Roman" w:cs="Times New Roman"/>
          <w:sz w:val="28"/>
          <w:szCs w:val="28"/>
        </w:rPr>
        <w:br/>
        <w:t xml:space="preserve">   Больше </w:t>
      </w:r>
      <w:proofErr w:type="gramStart"/>
      <w:r>
        <w:rPr>
          <w:rFonts w:ascii="Times New Roman" w:eastAsia="Times New Roman" w:hAnsi="Times New Roman" w:cs="Times New Roman"/>
          <w:sz w:val="28"/>
          <w:szCs w:val="28"/>
        </w:rPr>
        <w:t>витаминов</w:t>
      </w:r>
      <w:proofErr w:type="gramEnd"/>
      <w:r>
        <w:rPr>
          <w:rFonts w:ascii="Times New Roman" w:eastAsia="Times New Roman" w:hAnsi="Times New Roman" w:cs="Times New Roman"/>
          <w:sz w:val="28"/>
          <w:szCs w:val="28"/>
        </w:rPr>
        <w:t xml:space="preserve"> требуется при физических и эмоциональных нагрузках, занятиях спортом. Сильно истощают их запасы алкоголь, курение, модные диеты. Некоторых витаминов, особенно витамина В</w:t>
      </w:r>
      <w:proofErr w:type="gramStart"/>
      <w:r>
        <w:rPr>
          <w:rFonts w:ascii="Times New Roman" w:eastAsia="Times New Roman" w:hAnsi="Times New Roman" w:cs="Times New Roman"/>
          <w:sz w:val="28"/>
          <w:szCs w:val="28"/>
        </w:rPr>
        <w:t>2</w:t>
      </w:r>
      <w:proofErr w:type="gramEnd"/>
      <w:r>
        <w:rPr>
          <w:rFonts w:ascii="Times New Roman" w:eastAsia="Times New Roman" w:hAnsi="Times New Roman" w:cs="Times New Roman"/>
          <w:sz w:val="28"/>
          <w:szCs w:val="28"/>
        </w:rPr>
        <w:t>, нужно больше, если женщина употребляет гормональные противозачаточные таблетки. Ну и, конечно, потребность в витаминах возрастает весной.</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настоящее время пищевой промышленностью нашей республики вырабатываются большой ассортимент пищевых продуктов растительного и животного происхождения. В связи с этим необходимо рассмотреть их по отдельности.</w:t>
      </w:r>
    </w:p>
    <w:p w:rsidR="000A2AF5" w:rsidRDefault="000A2AF5" w:rsidP="000A2AF5">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Pr>
          <w:rFonts w:ascii="Times New Roman" w:hAnsi="Times New Roman" w:cs="Times New Roman"/>
          <w:b/>
          <w:sz w:val="24"/>
          <w:szCs w:val="24"/>
        </w:rPr>
        <w:t xml:space="preserve">Лекция 2. </w:t>
      </w:r>
      <w:r>
        <w:rPr>
          <w:rFonts w:ascii="Times New Roman" w:eastAsia="Times New Roman" w:hAnsi="Times New Roman" w:cs="Times New Roman"/>
          <w:b/>
          <w:sz w:val="24"/>
          <w:szCs w:val="24"/>
        </w:rPr>
        <w:t>ФИЗИКО-ХИМИ</w:t>
      </w:r>
      <w:r>
        <w:rPr>
          <w:rFonts w:ascii="Times New Roman" w:eastAsia="Times New Roman" w:hAnsi="Times New Roman" w:cs="Times New Roman"/>
          <w:b/>
          <w:sz w:val="24"/>
          <w:szCs w:val="24"/>
        </w:rPr>
        <w:softHyphen/>
        <w:t xml:space="preserve">ЧЕСКИЕСВОЙСТВА </w:t>
      </w:r>
      <w:r>
        <w:rPr>
          <w:rFonts w:ascii="Times New Roman" w:eastAsia="Times New Roman" w:hAnsi="Times New Roman" w:cs="Times New Roman"/>
          <w:b/>
          <w:bCs/>
          <w:kern w:val="36"/>
          <w:sz w:val="24"/>
          <w:szCs w:val="24"/>
        </w:rPr>
        <w:t xml:space="preserve"> ПРОДУКТОВ РАСТИТЕЛЬНОГО  И  ЖИВОТНОГО ПРОИСХОЖДЕНИЯ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  свойствами понимают физико-хими</w:t>
      </w:r>
      <w:r>
        <w:rPr>
          <w:rFonts w:ascii="Times New Roman" w:eastAsia="Times New Roman" w:hAnsi="Times New Roman" w:cs="Times New Roman"/>
          <w:sz w:val="28"/>
          <w:szCs w:val="28"/>
        </w:rPr>
        <w:softHyphen/>
        <w:t>ческие и другие характеристики, определяющие поведение про</w:t>
      </w:r>
      <w:r>
        <w:rPr>
          <w:rFonts w:ascii="Times New Roman" w:eastAsia="Times New Roman" w:hAnsi="Times New Roman" w:cs="Times New Roman"/>
          <w:sz w:val="28"/>
          <w:szCs w:val="28"/>
        </w:rPr>
        <w:softHyphen/>
        <w:t xml:space="preserve">дуктов </w:t>
      </w:r>
      <w:r>
        <w:rPr>
          <w:rFonts w:ascii="Times New Roman" w:eastAsia="Times New Roman" w:hAnsi="Times New Roman" w:cs="Times New Roman"/>
          <w:bCs/>
          <w:kern w:val="36"/>
          <w:sz w:val="28"/>
          <w:szCs w:val="28"/>
        </w:rPr>
        <w:t>растительного  и животного происхождения</w:t>
      </w:r>
      <w:r>
        <w:rPr>
          <w:rFonts w:ascii="Times New Roman" w:eastAsia="Times New Roman" w:hAnsi="Times New Roman" w:cs="Times New Roman"/>
          <w:sz w:val="28"/>
          <w:szCs w:val="28"/>
        </w:rPr>
        <w:t>при хранении и переработке, а также обеспечивающие же</w:t>
      </w:r>
      <w:r>
        <w:rPr>
          <w:rFonts w:ascii="Times New Roman" w:eastAsia="Times New Roman" w:hAnsi="Times New Roman" w:cs="Times New Roman"/>
          <w:sz w:val="28"/>
          <w:szCs w:val="28"/>
        </w:rPr>
        <w:softHyphen/>
        <w:t>лаемую структуру, технологические и потребительские свойства готовых изделий. В отдельных случаях для определения функцио</w:t>
      </w:r>
      <w:r>
        <w:rPr>
          <w:rFonts w:ascii="Times New Roman" w:eastAsia="Times New Roman" w:hAnsi="Times New Roman" w:cs="Times New Roman"/>
          <w:sz w:val="28"/>
          <w:szCs w:val="28"/>
        </w:rPr>
        <w:softHyphen/>
        <w:t>нальных свойств пищевого продукта используют термин «технологические свойства».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Кулинарную продукцию производят из разнообразных компо</w:t>
      </w:r>
      <w:r>
        <w:rPr>
          <w:rFonts w:ascii="Times New Roman" w:eastAsia="Times New Roman" w:hAnsi="Times New Roman" w:cs="Times New Roman"/>
          <w:sz w:val="28"/>
          <w:szCs w:val="28"/>
        </w:rPr>
        <w:softHyphen/>
        <w:t>нентов (ингредиентов). Ингредиент — вещество животного, рас</w:t>
      </w:r>
      <w:r>
        <w:rPr>
          <w:rFonts w:ascii="Times New Roman" w:eastAsia="Times New Roman" w:hAnsi="Times New Roman" w:cs="Times New Roman"/>
          <w:sz w:val="28"/>
          <w:szCs w:val="28"/>
        </w:rPr>
        <w:softHyphen/>
        <w:t>тительного, микробиологического или минерального происхож</w:t>
      </w:r>
      <w:r>
        <w:rPr>
          <w:rFonts w:ascii="Times New Roman" w:eastAsia="Times New Roman" w:hAnsi="Times New Roman" w:cs="Times New Roman"/>
          <w:sz w:val="28"/>
          <w:szCs w:val="28"/>
        </w:rPr>
        <w:softHyphen/>
        <w:t>дения, а также природные или синтезированные пищевые добав</w:t>
      </w:r>
      <w:r>
        <w:rPr>
          <w:rFonts w:ascii="Times New Roman" w:eastAsia="Times New Roman" w:hAnsi="Times New Roman" w:cs="Times New Roman"/>
          <w:sz w:val="28"/>
          <w:szCs w:val="28"/>
        </w:rPr>
        <w:softHyphen/>
        <w:t>ки, используемые при подготовке или производстве пищевого про</w:t>
      </w:r>
      <w:r>
        <w:rPr>
          <w:rFonts w:ascii="Times New Roman" w:eastAsia="Times New Roman" w:hAnsi="Times New Roman" w:cs="Times New Roman"/>
          <w:sz w:val="28"/>
          <w:szCs w:val="28"/>
        </w:rPr>
        <w:softHyphen/>
        <w:t>дукта и присутствующие в готовом изделии в исходном или изме</w:t>
      </w:r>
      <w:r>
        <w:rPr>
          <w:rFonts w:ascii="Times New Roman" w:eastAsia="Times New Roman" w:hAnsi="Times New Roman" w:cs="Times New Roman"/>
          <w:sz w:val="28"/>
          <w:szCs w:val="28"/>
        </w:rPr>
        <w:softHyphen/>
        <w:t>ненном виде. Ингредиенты отличаются как по агрегатному состоя</w:t>
      </w:r>
      <w:r>
        <w:rPr>
          <w:rFonts w:ascii="Times New Roman" w:eastAsia="Times New Roman" w:hAnsi="Times New Roman" w:cs="Times New Roman"/>
          <w:sz w:val="28"/>
          <w:szCs w:val="28"/>
        </w:rPr>
        <w:softHyphen/>
        <w:t xml:space="preserve">нию, так по физическим свойствам. Среди них есть </w:t>
      </w:r>
      <w:r>
        <w:rPr>
          <w:rFonts w:ascii="Times New Roman" w:eastAsia="Times New Roman" w:hAnsi="Times New Roman" w:cs="Times New Roman"/>
          <w:sz w:val="28"/>
          <w:szCs w:val="28"/>
        </w:rPr>
        <w:lastRenderedPageBreak/>
        <w:t>жидкие и по</w:t>
      </w:r>
      <w:r>
        <w:rPr>
          <w:rFonts w:ascii="Times New Roman" w:eastAsia="Times New Roman" w:hAnsi="Times New Roman" w:cs="Times New Roman"/>
          <w:sz w:val="28"/>
          <w:szCs w:val="28"/>
        </w:rPr>
        <w:softHyphen/>
        <w:t>рошкообразные сыпучие продукты, а также имеющие пастообраз</w:t>
      </w:r>
      <w:r>
        <w:rPr>
          <w:rFonts w:ascii="Times New Roman" w:eastAsia="Times New Roman" w:hAnsi="Times New Roman" w:cs="Times New Roman"/>
          <w:sz w:val="28"/>
          <w:szCs w:val="28"/>
        </w:rPr>
        <w:softHyphen/>
        <w:t>ную и твердую консистенцию. Отдельные экземпляры пищевых про</w:t>
      </w:r>
      <w:r>
        <w:rPr>
          <w:rFonts w:ascii="Times New Roman" w:eastAsia="Times New Roman" w:hAnsi="Times New Roman" w:cs="Times New Roman"/>
          <w:sz w:val="28"/>
          <w:szCs w:val="28"/>
        </w:rPr>
        <w:softHyphen/>
        <w:t>дуктов, имеющих твердую консистенцию, могут характеризовать</w:t>
      </w:r>
      <w:r>
        <w:rPr>
          <w:rFonts w:ascii="Times New Roman" w:eastAsia="Times New Roman" w:hAnsi="Times New Roman" w:cs="Times New Roman"/>
          <w:sz w:val="28"/>
          <w:szCs w:val="28"/>
        </w:rPr>
        <w:softHyphen/>
        <w:t>ся линейными, иногда довольно значительными размерами.</w:t>
      </w:r>
      <w:r>
        <w:rPr>
          <w:rFonts w:ascii="Times New Roman" w:eastAsia="Times New Roman" w:hAnsi="Times New Roman" w:cs="Times New Roman"/>
          <w:sz w:val="28"/>
          <w:szCs w:val="28"/>
        </w:rPr>
        <w:br/>
        <w:t xml:space="preserve">        При рассмотрении свойств отдельных продук</w:t>
      </w:r>
      <w:r>
        <w:rPr>
          <w:rFonts w:ascii="Times New Roman" w:eastAsia="Times New Roman" w:hAnsi="Times New Roman" w:cs="Times New Roman"/>
          <w:sz w:val="28"/>
          <w:szCs w:val="28"/>
        </w:rPr>
        <w:softHyphen/>
        <w:t>тов следует учитывать физические свойства как единичных экзем</w:t>
      </w:r>
      <w:r>
        <w:rPr>
          <w:rFonts w:ascii="Times New Roman" w:eastAsia="Times New Roman" w:hAnsi="Times New Roman" w:cs="Times New Roman"/>
          <w:sz w:val="28"/>
          <w:szCs w:val="28"/>
        </w:rPr>
        <w:softHyphen/>
        <w:t>пляров или упаковочных единиц, так и крупных товарных партий однородных продуктов в целом. Это в первую очередь относится к сыпучим и жидким продуктам, транспортируемым и хранящимся так называемым бестарным способом, — зерну, муке, крупам, корнеплодам и овощам, молочным продуктам, вину, раститель</w:t>
      </w:r>
      <w:r>
        <w:rPr>
          <w:rFonts w:ascii="Times New Roman" w:eastAsia="Times New Roman" w:hAnsi="Times New Roman" w:cs="Times New Roman"/>
          <w:sz w:val="28"/>
          <w:szCs w:val="28"/>
        </w:rPr>
        <w:softHyphen/>
        <w:t>ному маслу и др. При изменении условий хранения и при техноло</w:t>
      </w:r>
      <w:r>
        <w:rPr>
          <w:rFonts w:ascii="Times New Roman" w:eastAsia="Times New Roman" w:hAnsi="Times New Roman" w:cs="Times New Roman"/>
          <w:sz w:val="28"/>
          <w:szCs w:val="28"/>
        </w:rPr>
        <w:softHyphen/>
        <w:t>гической обработке физические свойства и агрегатное состояние продуктов могут изменяться. Например, при понижении темпера</w:t>
      </w:r>
      <w:r>
        <w:rPr>
          <w:rFonts w:ascii="Times New Roman" w:eastAsia="Times New Roman" w:hAnsi="Times New Roman" w:cs="Times New Roman"/>
          <w:sz w:val="28"/>
          <w:szCs w:val="28"/>
        </w:rPr>
        <w:softHyphen/>
        <w:t>туры растительное масло часто теряет текучесть.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Рассматривая  свойства товарных партий про</w:t>
      </w:r>
      <w:r>
        <w:rPr>
          <w:rFonts w:ascii="Times New Roman" w:eastAsia="Times New Roman" w:hAnsi="Times New Roman" w:cs="Times New Roman"/>
          <w:sz w:val="28"/>
          <w:szCs w:val="28"/>
        </w:rPr>
        <w:softHyphen/>
        <w:t>дуктов, следует учитывать то, что они не всегда однородны по составу. В продуктах могут находиться различного рода примеси, присутствовать вредители запасов, проявлять свою жизнедеятель</w:t>
      </w:r>
      <w:r>
        <w:rPr>
          <w:rFonts w:ascii="Times New Roman" w:eastAsia="Times New Roman" w:hAnsi="Times New Roman" w:cs="Times New Roman"/>
          <w:sz w:val="28"/>
          <w:szCs w:val="28"/>
        </w:rPr>
        <w:softHyphen/>
        <w:t>ность микроорганизмы. Отдельные компоненты товарных партий могут иметь различающиеся физические свойства, что в свою оче</w:t>
      </w:r>
      <w:r>
        <w:rPr>
          <w:rFonts w:ascii="Times New Roman" w:eastAsia="Times New Roman" w:hAnsi="Times New Roman" w:cs="Times New Roman"/>
          <w:sz w:val="28"/>
          <w:szCs w:val="28"/>
        </w:rPr>
        <w:softHyphen/>
        <w:t xml:space="preserve">редь будет сказываться на характеристике  партии в целом.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Физические свойства продуктов</w:t>
      </w:r>
      <w:r>
        <w:rPr>
          <w:rFonts w:ascii="Times New Roman" w:eastAsia="Times New Roman" w:hAnsi="Times New Roman" w:cs="Times New Roman"/>
          <w:sz w:val="28"/>
          <w:szCs w:val="28"/>
        </w:rPr>
        <w:t xml:space="preserve">. К физическим свойствам продуктов </w:t>
      </w:r>
      <w:r>
        <w:rPr>
          <w:rFonts w:ascii="Times New Roman" w:eastAsia="Times New Roman" w:hAnsi="Times New Roman" w:cs="Times New Roman"/>
          <w:bCs/>
          <w:kern w:val="36"/>
          <w:sz w:val="28"/>
          <w:szCs w:val="28"/>
        </w:rPr>
        <w:t>растительного  и животного происхождения</w:t>
      </w:r>
      <w:r>
        <w:rPr>
          <w:rFonts w:ascii="Times New Roman" w:eastAsia="Times New Roman" w:hAnsi="Times New Roman" w:cs="Times New Roman"/>
          <w:sz w:val="28"/>
          <w:szCs w:val="28"/>
        </w:rPr>
        <w:t>относят структур</w:t>
      </w:r>
      <w:r>
        <w:rPr>
          <w:rFonts w:ascii="Times New Roman" w:eastAsia="Times New Roman" w:hAnsi="Times New Roman" w:cs="Times New Roman"/>
          <w:sz w:val="28"/>
          <w:szCs w:val="28"/>
        </w:rPr>
        <w:softHyphen/>
        <w:t>но-механические свойства, сыпучесть, способность к самосортиро</w:t>
      </w:r>
      <w:r>
        <w:rPr>
          <w:rFonts w:ascii="Times New Roman" w:eastAsia="Times New Roman" w:hAnsi="Times New Roman" w:cs="Times New Roman"/>
          <w:sz w:val="28"/>
          <w:szCs w:val="28"/>
        </w:rPr>
        <w:softHyphen/>
        <w:t>ванию, скважистость, сорбционные и теплофизические свойства.</w:t>
      </w:r>
      <w:r>
        <w:rPr>
          <w:rFonts w:ascii="Times New Roman" w:eastAsia="Times New Roman" w:hAnsi="Times New Roman" w:cs="Times New Roman"/>
          <w:sz w:val="28"/>
          <w:szCs w:val="28"/>
        </w:rPr>
        <w:br/>
        <w:t xml:space="preserve">      Структурно-механические свойства — особенности продукта, проявляющиеся при ударных, сжимающих, растягивающих и дру</w:t>
      </w:r>
      <w:r>
        <w:rPr>
          <w:rFonts w:ascii="Times New Roman" w:eastAsia="Times New Roman" w:hAnsi="Times New Roman" w:cs="Times New Roman"/>
          <w:sz w:val="28"/>
          <w:szCs w:val="28"/>
        </w:rPr>
        <w:softHyphen/>
        <w:t xml:space="preserve">гих воздействиях. Эти свойства характеризуют способность продуктов сопротивляться приложенным внешним силам или изменяться под их воздействием. К ним относятся прочность, твердость, упругость, эластичность, пластичность, вязкость.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Прочность</w:t>
      </w:r>
      <w:r>
        <w:rPr>
          <w:rFonts w:ascii="Times New Roman" w:eastAsia="Times New Roman" w:hAnsi="Times New Roman" w:cs="Times New Roman"/>
          <w:sz w:val="28"/>
          <w:szCs w:val="28"/>
        </w:rPr>
        <w:t>, т. е. способность твердого тела сопротивляться раз</w:t>
      </w:r>
      <w:r>
        <w:rPr>
          <w:rFonts w:ascii="Times New Roman" w:eastAsia="Times New Roman" w:hAnsi="Times New Roman" w:cs="Times New Roman"/>
          <w:sz w:val="28"/>
          <w:szCs w:val="28"/>
        </w:rPr>
        <w:softHyphen/>
        <w:t>рушению при приложении к нему внешней силы при растяжении или сжатии — одно из важнейших структурно-механических свойств. Прочность материала зависит от его структуры и пористости. Ма</w:t>
      </w:r>
      <w:r>
        <w:rPr>
          <w:rFonts w:ascii="Times New Roman" w:eastAsia="Times New Roman" w:hAnsi="Times New Roman" w:cs="Times New Roman"/>
          <w:sz w:val="28"/>
          <w:szCs w:val="28"/>
        </w:rPr>
        <w:softHyphen/>
        <w:t>териалы, имеющие линейное расположение частиц и меньшую пористость, более прочные. Чем прочнее единичный экземпляр продукта, тем меньше он разрушается или деформируется. Проч</w:t>
      </w:r>
      <w:r>
        <w:rPr>
          <w:rFonts w:ascii="Times New Roman" w:eastAsia="Times New Roman" w:hAnsi="Times New Roman" w:cs="Times New Roman"/>
          <w:sz w:val="28"/>
          <w:szCs w:val="28"/>
        </w:rPr>
        <w:softHyphen/>
        <w:t xml:space="preserve">ность имеет </w:t>
      </w:r>
      <w:proofErr w:type="gramStart"/>
      <w:r>
        <w:rPr>
          <w:rFonts w:ascii="Times New Roman" w:eastAsia="Times New Roman" w:hAnsi="Times New Roman" w:cs="Times New Roman"/>
          <w:sz w:val="28"/>
          <w:szCs w:val="28"/>
        </w:rPr>
        <w:t>важное значение</w:t>
      </w:r>
      <w:proofErr w:type="gramEnd"/>
      <w:r>
        <w:rPr>
          <w:rFonts w:ascii="Times New Roman" w:eastAsia="Times New Roman" w:hAnsi="Times New Roman" w:cs="Times New Roman"/>
          <w:sz w:val="28"/>
          <w:szCs w:val="28"/>
        </w:rPr>
        <w:t xml:space="preserve"> для качественной характеристики таких продовольственных товаров, как макароны, сахар-рафинад, печенье, плоды, овощи и др. Если пищевые продукты недостаточ</w:t>
      </w:r>
      <w:r>
        <w:rPr>
          <w:rFonts w:ascii="Times New Roman" w:eastAsia="Times New Roman" w:hAnsi="Times New Roman" w:cs="Times New Roman"/>
          <w:sz w:val="28"/>
          <w:szCs w:val="28"/>
        </w:rPr>
        <w:softHyphen/>
        <w:t xml:space="preserve">но прочные, увеличивается количество лома, крошки.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Твердость</w:t>
      </w:r>
      <w:r>
        <w:rPr>
          <w:rFonts w:ascii="Times New Roman" w:eastAsia="Times New Roman" w:hAnsi="Times New Roman" w:cs="Times New Roman"/>
          <w:sz w:val="28"/>
          <w:szCs w:val="28"/>
        </w:rPr>
        <w:t xml:space="preserve"> — местная краевая прочность тела, которая характе</w:t>
      </w:r>
      <w:r>
        <w:rPr>
          <w:rFonts w:ascii="Times New Roman" w:eastAsia="Times New Roman" w:hAnsi="Times New Roman" w:cs="Times New Roman"/>
          <w:sz w:val="28"/>
          <w:szCs w:val="28"/>
        </w:rPr>
        <w:softHyphen/>
        <w:t>ризуется сопротивлением проникновению в него другого тела. Твер</w:t>
      </w:r>
      <w:r>
        <w:rPr>
          <w:rFonts w:ascii="Times New Roman" w:eastAsia="Times New Roman" w:hAnsi="Times New Roman" w:cs="Times New Roman"/>
          <w:sz w:val="28"/>
          <w:szCs w:val="28"/>
        </w:rPr>
        <w:softHyphen/>
        <w:t>дость продуктов зависит от их природы, формы, структуры, раз</w:t>
      </w:r>
      <w:r>
        <w:rPr>
          <w:rFonts w:ascii="Times New Roman" w:eastAsia="Times New Roman" w:hAnsi="Times New Roman" w:cs="Times New Roman"/>
          <w:sz w:val="28"/>
          <w:szCs w:val="28"/>
        </w:rPr>
        <w:softHyphen/>
        <w:t xml:space="preserve">меров и расположения атомов, а также сил межмолекулярного сцепления. На твердость кристаллических тел </w:t>
      </w:r>
      <w:r>
        <w:rPr>
          <w:rFonts w:ascii="Times New Roman" w:eastAsia="Times New Roman" w:hAnsi="Times New Roman" w:cs="Times New Roman"/>
          <w:sz w:val="28"/>
          <w:szCs w:val="28"/>
        </w:rPr>
        <w:lastRenderedPageBreak/>
        <w:t>влияет кристаллиза</w:t>
      </w:r>
      <w:r>
        <w:rPr>
          <w:rFonts w:ascii="Times New Roman" w:eastAsia="Times New Roman" w:hAnsi="Times New Roman" w:cs="Times New Roman"/>
          <w:sz w:val="28"/>
          <w:szCs w:val="28"/>
        </w:rPr>
        <w:softHyphen/>
        <w:t>ционная вода, которая ослабляет внутренние связи и уменьшает твердость. Твердость определяют при оценке степени зрелости све</w:t>
      </w:r>
      <w:r>
        <w:rPr>
          <w:rFonts w:ascii="Times New Roman" w:eastAsia="Times New Roman" w:hAnsi="Times New Roman" w:cs="Times New Roman"/>
          <w:sz w:val="28"/>
          <w:szCs w:val="28"/>
        </w:rPr>
        <w:softHyphen/>
        <w:t>жих плодов и овощей, так как при созревании их ткани размягча</w:t>
      </w:r>
      <w:r>
        <w:rPr>
          <w:rFonts w:ascii="Times New Roman" w:eastAsia="Times New Roman" w:hAnsi="Times New Roman" w:cs="Times New Roman"/>
          <w:sz w:val="28"/>
          <w:szCs w:val="28"/>
        </w:rPr>
        <w:softHyphen/>
        <w:t xml:space="preserve">ются. Уменьшение твердости косвенно влияет на </w:t>
      </w:r>
      <w:proofErr w:type="spellStart"/>
      <w:r>
        <w:rPr>
          <w:rFonts w:ascii="Times New Roman" w:eastAsia="Times New Roman" w:hAnsi="Times New Roman" w:cs="Times New Roman"/>
          <w:sz w:val="28"/>
          <w:szCs w:val="28"/>
        </w:rPr>
        <w:t>сохраняемость</w:t>
      </w:r>
      <w:proofErr w:type="spellEnd"/>
      <w:r>
        <w:rPr>
          <w:rFonts w:ascii="Times New Roman" w:eastAsia="Times New Roman" w:hAnsi="Times New Roman" w:cs="Times New Roman"/>
          <w:sz w:val="28"/>
          <w:szCs w:val="28"/>
        </w:rPr>
        <w:t xml:space="preserve"> плодов и овощей, особенно их устойчивость к микробиологичес</w:t>
      </w:r>
      <w:r>
        <w:rPr>
          <w:rFonts w:ascii="Times New Roman" w:eastAsia="Times New Roman" w:hAnsi="Times New Roman" w:cs="Times New Roman"/>
          <w:sz w:val="28"/>
          <w:szCs w:val="28"/>
        </w:rPr>
        <w:softHyphen/>
        <w:t xml:space="preserve">ким повреждениям.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Деформация</w:t>
      </w:r>
      <w:r>
        <w:rPr>
          <w:rFonts w:ascii="Times New Roman" w:eastAsia="Times New Roman" w:hAnsi="Times New Roman" w:cs="Times New Roman"/>
          <w:sz w:val="28"/>
          <w:szCs w:val="28"/>
        </w:rPr>
        <w:t xml:space="preserve"> — способность объекта изменять размеры, форму и структуру под влиянием внешних воздействий, вызывающих сме</w:t>
      </w:r>
      <w:r>
        <w:rPr>
          <w:rFonts w:ascii="Times New Roman" w:eastAsia="Times New Roman" w:hAnsi="Times New Roman" w:cs="Times New Roman"/>
          <w:sz w:val="28"/>
          <w:szCs w:val="28"/>
        </w:rPr>
        <w:softHyphen/>
        <w:t>щение отдельных частиц по отношению друг к Другу. Деформация зависит от величины и вида нагрузки, структуры и физико-хими</w:t>
      </w:r>
      <w:r>
        <w:rPr>
          <w:rFonts w:ascii="Times New Roman" w:eastAsia="Times New Roman" w:hAnsi="Times New Roman" w:cs="Times New Roman"/>
          <w:sz w:val="28"/>
          <w:szCs w:val="28"/>
        </w:rPr>
        <w:softHyphen/>
        <w:t>ческих свойств объекта. Деформации могут быть обратимыми и необратимыми. При обратимой деформации первоначальные раз</w:t>
      </w:r>
      <w:r>
        <w:rPr>
          <w:rFonts w:ascii="Times New Roman" w:eastAsia="Times New Roman" w:hAnsi="Times New Roman" w:cs="Times New Roman"/>
          <w:sz w:val="28"/>
          <w:szCs w:val="28"/>
        </w:rPr>
        <w:softHyphen/>
        <w:t>меры, форма и структура тела после снятия нагрузки восстанавли</w:t>
      </w:r>
      <w:r>
        <w:rPr>
          <w:rFonts w:ascii="Times New Roman" w:eastAsia="Times New Roman" w:hAnsi="Times New Roman" w:cs="Times New Roman"/>
          <w:sz w:val="28"/>
          <w:szCs w:val="28"/>
        </w:rPr>
        <w:softHyphen/>
        <w:t>ваются полностью, при необратимой — не восстанавливаются. Спо</w:t>
      </w:r>
      <w:r>
        <w:rPr>
          <w:rFonts w:ascii="Times New Roman" w:eastAsia="Times New Roman" w:hAnsi="Times New Roman" w:cs="Times New Roman"/>
          <w:sz w:val="28"/>
          <w:szCs w:val="28"/>
        </w:rPr>
        <w:softHyphen/>
        <w:t>собность к обратимым деформациям характеризуется упругостью и эластичностью, разница между которыми заключается во време</w:t>
      </w:r>
      <w:r>
        <w:rPr>
          <w:rFonts w:ascii="Times New Roman" w:eastAsia="Times New Roman" w:hAnsi="Times New Roman" w:cs="Times New Roman"/>
          <w:sz w:val="28"/>
          <w:szCs w:val="28"/>
        </w:rPr>
        <w:softHyphen/>
        <w:t xml:space="preserve">ни, в течение которого восстанавливаются исходные параметры. Необратимые деформации обусловлены плотностью.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Упругость</w:t>
      </w:r>
      <w:r>
        <w:rPr>
          <w:rFonts w:ascii="Times New Roman" w:eastAsia="Times New Roman" w:hAnsi="Times New Roman" w:cs="Times New Roman"/>
          <w:sz w:val="28"/>
          <w:szCs w:val="28"/>
        </w:rPr>
        <w:t xml:space="preserve"> — способность объекта к мгновенно обратимым де</w:t>
      </w:r>
      <w:r>
        <w:rPr>
          <w:rFonts w:ascii="Times New Roman" w:eastAsia="Times New Roman" w:hAnsi="Times New Roman" w:cs="Times New Roman"/>
          <w:sz w:val="28"/>
          <w:szCs w:val="28"/>
        </w:rPr>
        <w:softHyphen/>
        <w:t xml:space="preserve">формациям. Этим свойством обладают хлебобулочные изделия, для которых упругие свойства мякиша являются одним из наиболее важных показателей, характеризующих степень свежести.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Сыпучесть</w:t>
      </w:r>
      <w:r>
        <w:rPr>
          <w:rFonts w:ascii="Times New Roman" w:eastAsia="Times New Roman" w:hAnsi="Times New Roman" w:cs="Times New Roman"/>
          <w:sz w:val="28"/>
          <w:szCs w:val="28"/>
        </w:rPr>
        <w:t xml:space="preserve"> — способность перемещаться по наклонным плоско</w:t>
      </w:r>
      <w:r>
        <w:rPr>
          <w:rFonts w:ascii="Times New Roman" w:eastAsia="Times New Roman" w:hAnsi="Times New Roman" w:cs="Times New Roman"/>
          <w:sz w:val="28"/>
          <w:szCs w:val="28"/>
        </w:rPr>
        <w:softHyphen/>
        <w:t>стям. Все порошкообразные продукты (мука, крупы, сахар-песок и др.), а также состоящие из единичных экземпляров более или менее округлой формы (зерно, корнеплоды, овощи, многие пло</w:t>
      </w:r>
      <w:r>
        <w:rPr>
          <w:rFonts w:ascii="Times New Roman" w:eastAsia="Times New Roman" w:hAnsi="Times New Roman" w:cs="Times New Roman"/>
          <w:sz w:val="28"/>
          <w:szCs w:val="28"/>
        </w:rPr>
        <w:softHyphen/>
        <w:t>ды) обладают хорошей сыпучестью.</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Хорошая сыпучесть многих продуктов позволяет легко переме</w:t>
      </w:r>
      <w:r>
        <w:rPr>
          <w:rFonts w:ascii="Times New Roman" w:eastAsia="Times New Roman" w:hAnsi="Times New Roman" w:cs="Times New Roman"/>
          <w:sz w:val="28"/>
          <w:szCs w:val="28"/>
        </w:rPr>
        <w:softHyphen/>
        <w:t>щать их при помощи транспортеров, норий, шнеков, загружать в различные по форме емкости хранилищ. Эти продукты также лег</w:t>
      </w:r>
      <w:r>
        <w:rPr>
          <w:rFonts w:ascii="Times New Roman" w:eastAsia="Times New Roman" w:hAnsi="Times New Roman" w:cs="Times New Roman"/>
          <w:sz w:val="28"/>
          <w:szCs w:val="28"/>
        </w:rPr>
        <w:softHyphen/>
        <w:t>ко перемещаются самотеком по наклонной плоскости. Сыпучесть характеризуют двумя показателями: углом трения и углом есте</w:t>
      </w:r>
      <w:r>
        <w:rPr>
          <w:rFonts w:ascii="Times New Roman" w:eastAsia="Times New Roman" w:hAnsi="Times New Roman" w:cs="Times New Roman"/>
          <w:sz w:val="28"/>
          <w:szCs w:val="28"/>
        </w:rPr>
        <w:softHyphen/>
        <w:t>ственного откоса. Под углом трения понимают наименьший угол, при котором масса продукта начинает скользить по какой-либо поверхности. Под углом естественного откоса, или углом ската, понимают угол между диаметром основания и образующей кону</w:t>
      </w:r>
      <w:r>
        <w:rPr>
          <w:rFonts w:ascii="Times New Roman" w:eastAsia="Times New Roman" w:hAnsi="Times New Roman" w:cs="Times New Roman"/>
          <w:sz w:val="28"/>
          <w:szCs w:val="28"/>
        </w:rPr>
        <w:softHyphen/>
        <w:t xml:space="preserve">са, получающегося при свободном падении части массы продукта на горизонтальную поверхность.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сыпучесть продукта влияет много факторов, в первую очередь форма, размер, характер и со</w:t>
      </w:r>
      <w:r>
        <w:rPr>
          <w:rFonts w:ascii="Times New Roman" w:eastAsia="Times New Roman" w:hAnsi="Times New Roman" w:cs="Times New Roman"/>
          <w:sz w:val="28"/>
          <w:szCs w:val="28"/>
        </w:rPr>
        <w:softHyphen/>
        <w:t>стояние поверхности единичных экземпляров продукта, а также его влажность и наличие примесей. Влияет также род поверхности, по которой продукт перемещают. Наименьшие углы трения и естественного откоса у семян зер</w:t>
      </w:r>
      <w:r>
        <w:rPr>
          <w:rFonts w:ascii="Times New Roman" w:eastAsia="Times New Roman" w:hAnsi="Times New Roman" w:cs="Times New Roman"/>
          <w:sz w:val="28"/>
          <w:szCs w:val="28"/>
        </w:rPr>
        <w:softHyphen/>
        <w:t>новых культур шарообразной формы с гладкой поверхностью (го</w:t>
      </w:r>
      <w:r>
        <w:rPr>
          <w:rFonts w:ascii="Times New Roman" w:eastAsia="Times New Roman" w:hAnsi="Times New Roman" w:cs="Times New Roman"/>
          <w:sz w:val="28"/>
          <w:szCs w:val="28"/>
        </w:rPr>
        <w:softHyphen/>
        <w:t xml:space="preserve">рох, просо, люпин).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Примеси, встречающиеся в массе продукта, как правило, по</w:t>
      </w:r>
      <w:r>
        <w:rPr>
          <w:rFonts w:ascii="Times New Roman" w:eastAsia="Times New Roman" w:hAnsi="Times New Roman" w:cs="Times New Roman"/>
          <w:sz w:val="28"/>
          <w:szCs w:val="28"/>
        </w:rPr>
        <w:softHyphen/>
        <w:t>нижают его сыпучесть. Например, при наличии значительного ко</w:t>
      </w:r>
      <w:r>
        <w:rPr>
          <w:rFonts w:ascii="Times New Roman" w:eastAsia="Times New Roman" w:hAnsi="Times New Roman" w:cs="Times New Roman"/>
          <w:sz w:val="28"/>
          <w:szCs w:val="28"/>
        </w:rPr>
        <w:softHyphen/>
        <w:t xml:space="preserve">личества семян сорняков с цепкой, шероховатой поверхностью сыпучесть зерна может быть полностью потеряна. Такое зерно нельзя без предварительной очистки </w:t>
      </w:r>
      <w:r>
        <w:rPr>
          <w:rFonts w:ascii="Times New Roman" w:eastAsia="Times New Roman" w:hAnsi="Times New Roman" w:cs="Times New Roman"/>
          <w:sz w:val="28"/>
          <w:szCs w:val="28"/>
        </w:rPr>
        <w:lastRenderedPageBreak/>
        <w:t>засыпать в силос элеватора, так как могут быть закупорены выпускные отверстия. С увеличением влаж</w:t>
      </w:r>
      <w:r>
        <w:rPr>
          <w:rFonts w:ascii="Times New Roman" w:eastAsia="Times New Roman" w:hAnsi="Times New Roman" w:cs="Times New Roman"/>
          <w:sz w:val="28"/>
          <w:szCs w:val="28"/>
        </w:rPr>
        <w:softHyphen/>
        <w:t>ности продукта его сыпучесть значительно понижается.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Сыпучесть продуктов учитывают при проектировании и эксп</w:t>
      </w:r>
      <w:r>
        <w:rPr>
          <w:rFonts w:ascii="Times New Roman" w:eastAsia="Times New Roman" w:hAnsi="Times New Roman" w:cs="Times New Roman"/>
          <w:sz w:val="28"/>
          <w:szCs w:val="28"/>
        </w:rPr>
        <w:softHyphen/>
        <w:t xml:space="preserve">луатации хранилищ, мельниц и других предприятий.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Любое перемещение сыпучих продуктов со</w:t>
      </w:r>
      <w:r>
        <w:rPr>
          <w:rFonts w:ascii="Times New Roman" w:eastAsia="Times New Roman" w:hAnsi="Times New Roman" w:cs="Times New Roman"/>
          <w:sz w:val="28"/>
          <w:szCs w:val="28"/>
        </w:rPr>
        <w:softHyphen/>
        <w:t>провождается самосортированием, т. е. неравномерным распре</w:t>
      </w:r>
      <w:r>
        <w:rPr>
          <w:rFonts w:ascii="Times New Roman" w:eastAsia="Times New Roman" w:hAnsi="Times New Roman" w:cs="Times New Roman"/>
          <w:sz w:val="28"/>
          <w:szCs w:val="28"/>
        </w:rPr>
        <w:softHyphen/>
        <w:t>делением входящих в них компонентов по отдельным участкам насыпи. Самосортирование обусловлено неодинаковой сыпучес</w:t>
      </w:r>
      <w:r>
        <w:rPr>
          <w:rFonts w:ascii="Times New Roman" w:eastAsia="Times New Roman" w:hAnsi="Times New Roman" w:cs="Times New Roman"/>
          <w:sz w:val="28"/>
          <w:szCs w:val="28"/>
        </w:rPr>
        <w:softHyphen/>
        <w:t>тью компонентов массы, оно нарушает однородность массы про</w:t>
      </w:r>
      <w:r>
        <w:rPr>
          <w:rFonts w:ascii="Times New Roman" w:eastAsia="Times New Roman" w:hAnsi="Times New Roman" w:cs="Times New Roman"/>
          <w:sz w:val="28"/>
          <w:szCs w:val="28"/>
        </w:rPr>
        <w:softHyphen/>
        <w:t>дукта и создает условия, способствующие развитию нежелатель</w:t>
      </w:r>
      <w:r>
        <w:rPr>
          <w:rFonts w:ascii="Times New Roman" w:eastAsia="Times New Roman" w:hAnsi="Times New Roman" w:cs="Times New Roman"/>
          <w:sz w:val="28"/>
          <w:szCs w:val="28"/>
        </w:rPr>
        <w:softHyphen/>
        <w:t xml:space="preserve">ных явлений.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свободном падении массы продукта (напри</w:t>
      </w:r>
      <w:r>
        <w:rPr>
          <w:rFonts w:ascii="Times New Roman" w:eastAsia="Times New Roman" w:hAnsi="Times New Roman" w:cs="Times New Roman"/>
          <w:sz w:val="28"/>
          <w:szCs w:val="28"/>
        </w:rPr>
        <w:softHyphen/>
        <w:t>мер, в процессе заполнения силоса элеватора) самосортирова</w:t>
      </w:r>
      <w:r>
        <w:rPr>
          <w:rFonts w:ascii="Times New Roman" w:eastAsia="Times New Roman" w:hAnsi="Times New Roman" w:cs="Times New Roman"/>
          <w:sz w:val="28"/>
          <w:szCs w:val="28"/>
        </w:rPr>
        <w:softHyphen/>
        <w:t>нию способствует парусность, т. е. неодинаковое сопротивление, оказываемое воздухом каждой отдельной частичке. Вследствие са</w:t>
      </w:r>
      <w:r>
        <w:rPr>
          <w:rFonts w:ascii="Times New Roman" w:eastAsia="Times New Roman" w:hAnsi="Times New Roman" w:cs="Times New Roman"/>
          <w:sz w:val="28"/>
          <w:szCs w:val="28"/>
        </w:rPr>
        <w:softHyphen/>
        <w:t>мосортирования в насыпи продукта появляются участки, резко отличающиеся по своему составу. При хранении зерна и ряда дру</w:t>
      </w:r>
      <w:r>
        <w:rPr>
          <w:rFonts w:ascii="Times New Roman" w:eastAsia="Times New Roman" w:hAnsi="Times New Roman" w:cs="Times New Roman"/>
          <w:sz w:val="28"/>
          <w:szCs w:val="28"/>
        </w:rPr>
        <w:softHyphen/>
        <w:t>гих продуктов это крайне нежелательно, так как в тех участках, где скапливаются мелкие щуплые зерна или легкие примеси, на</w:t>
      </w:r>
      <w:r>
        <w:rPr>
          <w:rFonts w:ascii="Times New Roman" w:eastAsia="Times New Roman" w:hAnsi="Times New Roman" w:cs="Times New Roman"/>
          <w:sz w:val="28"/>
          <w:szCs w:val="28"/>
        </w:rPr>
        <w:softHyphen/>
        <w:t>чинаются активные физиологические процессы, что может при</w:t>
      </w:r>
      <w:r>
        <w:rPr>
          <w:rFonts w:ascii="Times New Roman" w:eastAsia="Times New Roman" w:hAnsi="Times New Roman" w:cs="Times New Roman"/>
          <w:sz w:val="28"/>
          <w:szCs w:val="28"/>
        </w:rPr>
        <w:softHyphen/>
        <w:t>вести к порче зерна.</w:t>
      </w:r>
      <w:r>
        <w:rPr>
          <w:rFonts w:ascii="Times New Roman" w:eastAsia="Times New Roman" w:hAnsi="Times New Roman" w:cs="Times New Roman"/>
          <w:sz w:val="28"/>
          <w:szCs w:val="28"/>
        </w:rPr>
        <w:br/>
      </w:r>
      <w:r>
        <w:rPr>
          <w:rFonts w:ascii="Times New Roman" w:eastAsia="Times New Roman" w:hAnsi="Times New Roman" w:cs="Times New Roman"/>
          <w:i/>
          <w:sz w:val="28"/>
          <w:szCs w:val="28"/>
        </w:rPr>
        <w:t xml:space="preserve">        Скважистость.</w:t>
      </w:r>
      <w:r>
        <w:rPr>
          <w:rFonts w:ascii="Times New Roman" w:eastAsia="Times New Roman" w:hAnsi="Times New Roman" w:cs="Times New Roman"/>
          <w:sz w:val="28"/>
          <w:szCs w:val="28"/>
        </w:rPr>
        <w:t xml:space="preserve"> Многие продукты не абсолютно плотно запол</w:t>
      </w:r>
      <w:r>
        <w:rPr>
          <w:rFonts w:ascii="Times New Roman" w:eastAsia="Times New Roman" w:hAnsi="Times New Roman" w:cs="Times New Roman"/>
          <w:sz w:val="28"/>
          <w:szCs w:val="28"/>
        </w:rPr>
        <w:softHyphen/>
        <w:t>няют объемы. Остаются промежутки между твердыми частицами, которые заполнены воздухом. Наличие таких промежутков называ</w:t>
      </w:r>
      <w:r>
        <w:rPr>
          <w:rFonts w:ascii="Times New Roman" w:eastAsia="Times New Roman" w:hAnsi="Times New Roman" w:cs="Times New Roman"/>
          <w:sz w:val="28"/>
          <w:szCs w:val="28"/>
        </w:rPr>
        <w:softHyphen/>
        <w:t>ется скважистостью. Образование скважин в массе продукта влияет на многие протекающие в нем физические и физиологические процессы. Скважистость позволяет продувать продукт воздухом или вводить в него пары различных веще</w:t>
      </w:r>
      <w:proofErr w:type="gramStart"/>
      <w:r>
        <w:rPr>
          <w:rFonts w:ascii="Times New Roman" w:eastAsia="Times New Roman" w:hAnsi="Times New Roman" w:cs="Times New Roman"/>
          <w:sz w:val="28"/>
          <w:szCs w:val="28"/>
        </w:rPr>
        <w:t>ств дл</w:t>
      </w:r>
      <w:proofErr w:type="gramEnd"/>
      <w:r>
        <w:rPr>
          <w:rFonts w:ascii="Times New Roman" w:eastAsia="Times New Roman" w:hAnsi="Times New Roman" w:cs="Times New Roman"/>
          <w:sz w:val="28"/>
          <w:szCs w:val="28"/>
        </w:rPr>
        <w:t>я обеззараживания. От скважистости зависит объемная, или насыпная масса про</w:t>
      </w:r>
      <w:r>
        <w:rPr>
          <w:rFonts w:ascii="Times New Roman" w:eastAsia="Times New Roman" w:hAnsi="Times New Roman" w:cs="Times New Roman"/>
          <w:sz w:val="28"/>
          <w:szCs w:val="28"/>
        </w:rPr>
        <w:softHyphen/>
        <w:t>дуктов (табл. 3). Чем выше скважистость, тем меньше продукта поместится в емкость определенных размеров, поэтому скважис</w:t>
      </w:r>
      <w:r>
        <w:rPr>
          <w:rFonts w:ascii="Times New Roman" w:eastAsia="Times New Roman" w:hAnsi="Times New Roman" w:cs="Times New Roman"/>
          <w:sz w:val="28"/>
          <w:szCs w:val="28"/>
        </w:rPr>
        <w:softHyphen/>
        <w:t>тость продукта необходимо учитывать при проектировании храни</w:t>
      </w:r>
      <w:r>
        <w:rPr>
          <w:rFonts w:ascii="Times New Roman" w:eastAsia="Times New Roman" w:hAnsi="Times New Roman" w:cs="Times New Roman"/>
          <w:sz w:val="28"/>
          <w:szCs w:val="28"/>
        </w:rPr>
        <w:softHyphen/>
        <w:t>лищ и транспортных средств.</w:t>
      </w:r>
      <w:r>
        <w:rPr>
          <w:rFonts w:ascii="Times New Roman" w:eastAsia="Times New Roman" w:hAnsi="Times New Roman" w:cs="Times New Roman"/>
          <w:sz w:val="28"/>
          <w:szCs w:val="28"/>
        </w:rPr>
        <w:br/>
      </w:r>
      <w:r>
        <w:rPr>
          <w:rFonts w:ascii="Times New Roman" w:eastAsia="Times New Roman" w:hAnsi="Times New Roman" w:cs="Times New Roman"/>
          <w:i/>
          <w:sz w:val="28"/>
          <w:szCs w:val="28"/>
        </w:rPr>
        <w:t xml:space="preserve">       Сорбционные свойства</w:t>
      </w:r>
      <w:r>
        <w:rPr>
          <w:rFonts w:ascii="Times New Roman" w:eastAsia="Times New Roman" w:hAnsi="Times New Roman" w:cs="Times New Roman"/>
          <w:sz w:val="28"/>
          <w:szCs w:val="28"/>
        </w:rPr>
        <w:t>. Продукты обладают способностью погло</w:t>
      </w:r>
      <w:r>
        <w:rPr>
          <w:rFonts w:ascii="Times New Roman" w:eastAsia="Times New Roman" w:hAnsi="Times New Roman" w:cs="Times New Roman"/>
          <w:sz w:val="28"/>
          <w:szCs w:val="28"/>
        </w:rPr>
        <w:softHyphen/>
        <w:t>щать (сорбировать) из окружающей среды пары различных веществ и газы. При определенных условиях может иметь место и обратный процесс — выделение (десорбция) этих веществ.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Значительная сорбционная емкость массы продукта объясняет</w:t>
      </w:r>
      <w:r>
        <w:rPr>
          <w:rFonts w:ascii="Times New Roman" w:eastAsia="Times New Roman" w:hAnsi="Times New Roman" w:cs="Times New Roman"/>
          <w:sz w:val="28"/>
          <w:szCs w:val="28"/>
        </w:rPr>
        <w:softHyphen/>
        <w:t>ся двумя причинами: капиллярно-пористой коллоидной структу</w:t>
      </w:r>
      <w:r>
        <w:rPr>
          <w:rFonts w:ascii="Times New Roman" w:eastAsia="Times New Roman" w:hAnsi="Times New Roman" w:cs="Times New Roman"/>
          <w:sz w:val="28"/>
          <w:szCs w:val="28"/>
        </w:rPr>
        <w:softHyphen/>
        <w:t>рой единичных экземпляров и скважистостью массы продукта.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Сорбционные свойства имеют значение при хранении, обра</w:t>
      </w:r>
      <w:r>
        <w:rPr>
          <w:rFonts w:ascii="Times New Roman" w:eastAsia="Times New Roman" w:hAnsi="Times New Roman" w:cs="Times New Roman"/>
          <w:sz w:val="28"/>
          <w:szCs w:val="28"/>
        </w:rPr>
        <w:softHyphen/>
        <w:t>ботке и транспортировке продуктов. Вследствие сорбции продукты могут приобрести различные несвойственные им запахи (напри</w:t>
      </w:r>
      <w:r>
        <w:rPr>
          <w:rFonts w:ascii="Times New Roman" w:eastAsia="Times New Roman" w:hAnsi="Times New Roman" w:cs="Times New Roman"/>
          <w:sz w:val="28"/>
          <w:szCs w:val="28"/>
        </w:rPr>
        <w:softHyphen/>
        <w:t>мер, нефтепродуктов, дыма, полыни). Рациональные режимы суш</w:t>
      </w:r>
      <w:r>
        <w:rPr>
          <w:rFonts w:ascii="Times New Roman" w:eastAsia="Times New Roman" w:hAnsi="Times New Roman" w:cs="Times New Roman"/>
          <w:sz w:val="28"/>
          <w:szCs w:val="28"/>
        </w:rPr>
        <w:softHyphen/>
        <w:t xml:space="preserve">ки или активного вентилирования массы продуктов могут быть осуществлены только с учетом их сорбционных свойств. Один из видов сорбции — </w:t>
      </w:r>
      <w:r>
        <w:rPr>
          <w:rFonts w:ascii="Times New Roman" w:eastAsia="Times New Roman" w:hAnsi="Times New Roman" w:cs="Times New Roman"/>
          <w:sz w:val="28"/>
          <w:szCs w:val="28"/>
        </w:rPr>
        <w:lastRenderedPageBreak/>
        <w:t>гигроскопичность, т. е. способность продуктов к поглощению водяных паров. Гигроскопические свой</w:t>
      </w:r>
      <w:r>
        <w:rPr>
          <w:rFonts w:ascii="Times New Roman" w:eastAsia="Times New Roman" w:hAnsi="Times New Roman" w:cs="Times New Roman"/>
          <w:sz w:val="28"/>
          <w:szCs w:val="28"/>
        </w:rPr>
        <w:softHyphen/>
        <w:t xml:space="preserve">ства имеют исключительное значение.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Влажность продукта</w:t>
      </w:r>
      <w:r>
        <w:rPr>
          <w:rFonts w:ascii="Times New Roman" w:eastAsia="Times New Roman" w:hAnsi="Times New Roman" w:cs="Times New Roman"/>
          <w:sz w:val="28"/>
          <w:szCs w:val="28"/>
        </w:rPr>
        <w:t xml:space="preserve"> — один из важнейших факторов, обусловливающих стойкость его при хра</w:t>
      </w:r>
      <w:r>
        <w:rPr>
          <w:rFonts w:ascii="Times New Roman" w:eastAsia="Times New Roman" w:hAnsi="Times New Roman" w:cs="Times New Roman"/>
          <w:sz w:val="28"/>
          <w:szCs w:val="28"/>
        </w:rPr>
        <w:softHyphen/>
        <w:t xml:space="preserve">нении. </w:t>
      </w:r>
      <w:proofErr w:type="spellStart"/>
      <w:r>
        <w:rPr>
          <w:rFonts w:ascii="Times New Roman" w:eastAsia="Times New Roman" w:hAnsi="Times New Roman" w:cs="Times New Roman"/>
          <w:sz w:val="28"/>
          <w:szCs w:val="28"/>
        </w:rPr>
        <w:t>Влагообмен</w:t>
      </w:r>
      <w:proofErr w:type="spellEnd"/>
      <w:r>
        <w:rPr>
          <w:rFonts w:ascii="Times New Roman" w:eastAsia="Times New Roman" w:hAnsi="Times New Roman" w:cs="Times New Roman"/>
          <w:sz w:val="28"/>
          <w:szCs w:val="28"/>
        </w:rPr>
        <w:t xml:space="preserve"> между продуктом и воздухом может происхо</w:t>
      </w:r>
      <w:r>
        <w:rPr>
          <w:rFonts w:ascii="Times New Roman" w:eastAsia="Times New Roman" w:hAnsi="Times New Roman" w:cs="Times New Roman"/>
          <w:sz w:val="28"/>
          <w:szCs w:val="28"/>
        </w:rPr>
        <w:softHyphen/>
        <w:t>дить в двух противоположных направлениях: десорбция — переда</w:t>
      </w:r>
      <w:r>
        <w:rPr>
          <w:rFonts w:ascii="Times New Roman" w:eastAsia="Times New Roman" w:hAnsi="Times New Roman" w:cs="Times New Roman"/>
          <w:sz w:val="28"/>
          <w:szCs w:val="28"/>
        </w:rPr>
        <w:softHyphen/>
        <w:t>ча влаги от продукта воздуху, когда парциальное давление пара над поверхностью продукта выше, чем в воздухе; сорбция — при</w:t>
      </w:r>
      <w:r>
        <w:rPr>
          <w:rFonts w:ascii="Times New Roman" w:eastAsia="Times New Roman" w:hAnsi="Times New Roman" w:cs="Times New Roman"/>
          <w:sz w:val="28"/>
          <w:szCs w:val="28"/>
        </w:rPr>
        <w:softHyphen/>
        <w:t xml:space="preserve">нятие влаги из воздуха. </w:t>
      </w:r>
      <w:proofErr w:type="spellStart"/>
      <w:r>
        <w:rPr>
          <w:rFonts w:ascii="Times New Roman" w:eastAsia="Times New Roman" w:hAnsi="Times New Roman" w:cs="Times New Roman"/>
          <w:sz w:val="28"/>
          <w:szCs w:val="28"/>
        </w:rPr>
        <w:t>Влагообмен</w:t>
      </w:r>
      <w:proofErr w:type="spellEnd"/>
      <w:r>
        <w:rPr>
          <w:rFonts w:ascii="Times New Roman" w:eastAsia="Times New Roman" w:hAnsi="Times New Roman" w:cs="Times New Roman"/>
          <w:sz w:val="28"/>
          <w:szCs w:val="28"/>
        </w:rPr>
        <w:t xml:space="preserve"> между продуктом и воздухом прекратится, когда парциальное давление водяного пара в воздухе и над поверхностью продукта будет одинаковым, т. е. наступит ди</w:t>
      </w:r>
      <w:r>
        <w:rPr>
          <w:rFonts w:ascii="Times New Roman" w:eastAsia="Times New Roman" w:hAnsi="Times New Roman" w:cs="Times New Roman"/>
          <w:sz w:val="28"/>
          <w:szCs w:val="28"/>
        </w:rPr>
        <w:softHyphen/>
        <w:t>намическое равновесие. Влажность продукта, соответствующая это</w:t>
      </w:r>
      <w:r>
        <w:rPr>
          <w:rFonts w:ascii="Times New Roman" w:eastAsia="Times New Roman" w:hAnsi="Times New Roman" w:cs="Times New Roman"/>
          <w:sz w:val="28"/>
          <w:szCs w:val="28"/>
        </w:rPr>
        <w:softHyphen/>
        <w:t>му состоянию, называется равновесной и повышается с увеличе</w:t>
      </w:r>
      <w:r>
        <w:rPr>
          <w:rFonts w:ascii="Times New Roman" w:eastAsia="Times New Roman" w:hAnsi="Times New Roman" w:cs="Times New Roman"/>
          <w:sz w:val="28"/>
          <w:szCs w:val="28"/>
        </w:rPr>
        <w:softHyphen/>
        <w:t>нием влажности окружающей среды. Равновесная влажность при стационарных условиях окружаю</w:t>
      </w:r>
      <w:r>
        <w:rPr>
          <w:rFonts w:ascii="Times New Roman" w:eastAsia="Times New Roman" w:hAnsi="Times New Roman" w:cs="Times New Roman"/>
          <w:sz w:val="28"/>
          <w:szCs w:val="28"/>
        </w:rPr>
        <w:softHyphen/>
        <w:t>щей среды (постоянной влажности и температуре) — величина посто</w:t>
      </w:r>
      <w:r>
        <w:rPr>
          <w:rFonts w:ascii="Times New Roman" w:eastAsia="Times New Roman" w:hAnsi="Times New Roman" w:cs="Times New Roman"/>
          <w:sz w:val="28"/>
          <w:szCs w:val="28"/>
        </w:rPr>
        <w:softHyphen/>
        <w:t xml:space="preserve">янная.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зависимости от изменений внешней среды ее значение может изменяться от 7 до 36 %.     Влажность продукта, равная 1%, является равновесной для воздуха с влаж</w:t>
      </w:r>
      <w:r>
        <w:rPr>
          <w:rFonts w:ascii="Times New Roman" w:eastAsia="Times New Roman" w:hAnsi="Times New Roman" w:cs="Times New Roman"/>
          <w:sz w:val="28"/>
          <w:szCs w:val="28"/>
        </w:rPr>
        <w:softHyphen/>
        <w:t>ностью 15-20%, а 33-36%— для воздуха, полностью насыщенного водяными парами.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Величина равновесной влажно</w:t>
      </w:r>
      <w:r>
        <w:rPr>
          <w:rFonts w:ascii="Times New Roman" w:eastAsia="Times New Roman" w:hAnsi="Times New Roman" w:cs="Times New Roman"/>
          <w:sz w:val="28"/>
          <w:szCs w:val="28"/>
        </w:rPr>
        <w:softHyphen/>
        <w:t>сти зависит от химического соста</w:t>
      </w:r>
      <w:r>
        <w:rPr>
          <w:rFonts w:ascii="Times New Roman" w:eastAsia="Times New Roman" w:hAnsi="Times New Roman" w:cs="Times New Roman"/>
          <w:sz w:val="28"/>
          <w:szCs w:val="28"/>
        </w:rPr>
        <w:softHyphen/>
        <w:t>ва продукта. Так, у масличных куль</w:t>
      </w:r>
      <w:r>
        <w:rPr>
          <w:rFonts w:ascii="Times New Roman" w:eastAsia="Times New Roman" w:hAnsi="Times New Roman" w:cs="Times New Roman"/>
          <w:sz w:val="28"/>
          <w:szCs w:val="28"/>
        </w:rPr>
        <w:softHyphen/>
        <w:t>тур при всех равных условиях ве</w:t>
      </w:r>
      <w:r>
        <w:rPr>
          <w:rFonts w:ascii="Times New Roman" w:eastAsia="Times New Roman" w:hAnsi="Times New Roman" w:cs="Times New Roman"/>
          <w:sz w:val="28"/>
          <w:szCs w:val="28"/>
        </w:rPr>
        <w:softHyphen/>
        <w:t>личина равновесной влажности почти вдвое меньше, чем у зерно</w:t>
      </w:r>
      <w:r>
        <w:rPr>
          <w:rFonts w:ascii="Times New Roman" w:eastAsia="Times New Roman" w:hAnsi="Times New Roman" w:cs="Times New Roman"/>
          <w:sz w:val="28"/>
          <w:szCs w:val="28"/>
        </w:rPr>
        <w:softHyphen/>
        <w:t>вых. Это объясняется меньшим со</w:t>
      </w:r>
      <w:r>
        <w:rPr>
          <w:rFonts w:ascii="Times New Roman" w:eastAsia="Times New Roman" w:hAnsi="Times New Roman" w:cs="Times New Roman"/>
          <w:sz w:val="28"/>
          <w:szCs w:val="28"/>
        </w:rPr>
        <w:softHyphen/>
        <w:t>держанием в масличных семенах гидрофильных коллоидов. При постоянной температуре зависимость между влажностью про</w:t>
      </w:r>
      <w:r>
        <w:rPr>
          <w:rFonts w:ascii="Times New Roman" w:eastAsia="Times New Roman" w:hAnsi="Times New Roman" w:cs="Times New Roman"/>
          <w:sz w:val="28"/>
          <w:szCs w:val="28"/>
        </w:rPr>
        <w:softHyphen/>
        <w:t>дуктов и влажностью воздуха выражается изотермой сорбции. Важным для практики является то, что влажность продуктов изменяется неравномерно. Наиболее значительно возрастает влаж</w:t>
      </w:r>
      <w:r>
        <w:rPr>
          <w:rFonts w:ascii="Times New Roman" w:eastAsia="Times New Roman" w:hAnsi="Times New Roman" w:cs="Times New Roman"/>
          <w:sz w:val="28"/>
          <w:szCs w:val="28"/>
        </w:rPr>
        <w:softHyphen/>
        <w:t>ность продукта при относительной влажности воздуха в пределах 80-100%. При влажности воздуха 75% равновесная влажность зла</w:t>
      </w:r>
      <w:r>
        <w:rPr>
          <w:rFonts w:ascii="Times New Roman" w:eastAsia="Times New Roman" w:hAnsi="Times New Roman" w:cs="Times New Roman"/>
          <w:sz w:val="28"/>
          <w:szCs w:val="28"/>
        </w:rPr>
        <w:softHyphen/>
        <w:t>ковых 15-16%, а в более насыщенном влагой воздухе она увели</w:t>
      </w:r>
      <w:r>
        <w:rPr>
          <w:rFonts w:ascii="Times New Roman" w:eastAsia="Times New Roman" w:hAnsi="Times New Roman" w:cs="Times New Roman"/>
          <w:sz w:val="28"/>
          <w:szCs w:val="28"/>
        </w:rPr>
        <w:softHyphen/>
        <w:t>чивается вдвое и достигает 32-36%.</w:t>
      </w:r>
      <w:r>
        <w:rPr>
          <w:rFonts w:ascii="Times New Roman" w:eastAsia="Times New Roman" w:hAnsi="Times New Roman" w:cs="Times New Roman"/>
          <w:sz w:val="28"/>
          <w:szCs w:val="28"/>
        </w:rPr>
        <w:br/>
        <w:t xml:space="preserve">       Равновесная влажность зависит от температуры окружающего воздуха. С понижением температуры воздуха величина равновес</w:t>
      </w:r>
      <w:r>
        <w:rPr>
          <w:rFonts w:ascii="Times New Roman" w:eastAsia="Times New Roman" w:hAnsi="Times New Roman" w:cs="Times New Roman"/>
          <w:sz w:val="28"/>
          <w:szCs w:val="28"/>
        </w:rPr>
        <w:softHyphen/>
        <w:t>ной влажности возрастает (при понижении с 30 до</w:t>
      </w:r>
      <w:proofErr w:type="gramStart"/>
      <w:r>
        <w:rPr>
          <w:rFonts w:ascii="Times New Roman" w:eastAsia="Times New Roman" w:hAnsi="Times New Roman" w:cs="Times New Roman"/>
          <w:sz w:val="28"/>
          <w:szCs w:val="28"/>
        </w:rPr>
        <w:t xml:space="preserve"> О</w:t>
      </w:r>
      <w:proofErr w:type="gramEnd"/>
      <w:r>
        <w:rPr>
          <w:rFonts w:ascii="Times New Roman" w:eastAsia="Times New Roman" w:hAnsi="Times New Roman" w:cs="Times New Roman"/>
          <w:sz w:val="28"/>
          <w:szCs w:val="28"/>
        </w:rPr>
        <w:t xml:space="preserve">°С примерно на 1,5%).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Помимо этого имеет значение и так называемое явление сорбционного гистерезиса, выражающееся в несовпадении изотерм сорбции и десорбции.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Кривые равновесной влажности показывают, что различные пробы одного и того же продукта, находясь в состоянии равнове</w:t>
      </w:r>
      <w:r>
        <w:rPr>
          <w:rFonts w:ascii="Times New Roman" w:eastAsia="Times New Roman" w:hAnsi="Times New Roman" w:cs="Times New Roman"/>
          <w:sz w:val="28"/>
          <w:szCs w:val="28"/>
        </w:rPr>
        <w:softHyphen/>
        <w:t>сия с одной и той же средой, могут иметь различную  влажность.</w:t>
      </w:r>
    </w:p>
    <w:p w:rsidR="000A2AF5" w:rsidRDefault="000A2AF5" w:rsidP="000A2AF5">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i/>
          <w:sz w:val="28"/>
          <w:szCs w:val="28"/>
        </w:rPr>
        <w:t>Теполофизические</w:t>
      </w:r>
      <w:proofErr w:type="spellEnd"/>
      <w:r>
        <w:rPr>
          <w:rFonts w:ascii="Times New Roman" w:eastAsia="Times New Roman" w:hAnsi="Times New Roman" w:cs="Times New Roman"/>
          <w:i/>
          <w:sz w:val="28"/>
          <w:szCs w:val="28"/>
        </w:rPr>
        <w:t xml:space="preserve"> свойства</w:t>
      </w:r>
      <w:r>
        <w:rPr>
          <w:rFonts w:ascii="Times New Roman" w:eastAsia="Times New Roman" w:hAnsi="Times New Roman" w:cs="Times New Roman"/>
          <w:sz w:val="28"/>
          <w:szCs w:val="28"/>
        </w:rPr>
        <w:t>. Любая масса продукта в целом обладает рядом теплофизических свойств, из которых наибольшее значение имеют теплоем</w:t>
      </w:r>
      <w:r>
        <w:rPr>
          <w:rFonts w:ascii="Times New Roman" w:eastAsia="Times New Roman" w:hAnsi="Times New Roman" w:cs="Times New Roman"/>
          <w:sz w:val="28"/>
          <w:szCs w:val="28"/>
        </w:rPr>
        <w:softHyphen/>
        <w:t xml:space="preserve">кость, </w:t>
      </w:r>
      <w:proofErr w:type="spellStart"/>
      <w:r>
        <w:rPr>
          <w:rFonts w:ascii="Times New Roman" w:eastAsia="Times New Roman" w:hAnsi="Times New Roman" w:cs="Times New Roman"/>
          <w:sz w:val="28"/>
          <w:szCs w:val="28"/>
        </w:rPr>
        <w:t>температуропроводность</w:t>
      </w:r>
      <w:proofErr w:type="spellEnd"/>
      <w:r>
        <w:rPr>
          <w:rFonts w:ascii="Times New Roman" w:eastAsia="Times New Roman" w:hAnsi="Times New Roman" w:cs="Times New Roman"/>
          <w:sz w:val="28"/>
          <w:szCs w:val="28"/>
        </w:rPr>
        <w:t xml:space="preserve">, теплопроводность и </w:t>
      </w:r>
      <w:proofErr w:type="spellStart"/>
      <w:r>
        <w:rPr>
          <w:rFonts w:ascii="Times New Roman" w:eastAsia="Times New Roman" w:hAnsi="Times New Roman" w:cs="Times New Roman"/>
          <w:sz w:val="28"/>
          <w:szCs w:val="28"/>
        </w:rPr>
        <w:t>термовлагопроводность</w:t>
      </w:r>
      <w:proofErr w:type="spellEnd"/>
      <w:r>
        <w:rPr>
          <w:rFonts w:ascii="Times New Roman" w:eastAsia="Times New Roman" w:hAnsi="Times New Roman" w:cs="Times New Roman"/>
          <w:sz w:val="28"/>
          <w:szCs w:val="28"/>
        </w:rPr>
        <w:t>.</w:t>
      </w:r>
      <w:r>
        <w:rPr>
          <w:rFonts w:ascii="Times New Roman" w:eastAsia="Times New Roman" w:hAnsi="Times New Roman" w:cs="Times New Roman"/>
          <w:sz w:val="28"/>
          <w:szCs w:val="28"/>
        </w:rPr>
        <w:br/>
      </w:r>
      <w:r>
        <w:rPr>
          <w:rFonts w:ascii="Times New Roman" w:eastAsia="Times New Roman" w:hAnsi="Times New Roman" w:cs="Times New Roman"/>
          <w:i/>
          <w:sz w:val="28"/>
          <w:szCs w:val="28"/>
        </w:rPr>
        <w:t xml:space="preserve">        Температура</w:t>
      </w:r>
      <w:r>
        <w:rPr>
          <w:rFonts w:ascii="Times New Roman" w:eastAsia="Times New Roman" w:hAnsi="Times New Roman" w:cs="Times New Roman"/>
          <w:sz w:val="28"/>
          <w:szCs w:val="28"/>
        </w:rPr>
        <w:t xml:space="preserve"> продукта относится к важнейшим его характерис</w:t>
      </w:r>
      <w:r>
        <w:rPr>
          <w:rFonts w:ascii="Times New Roman" w:eastAsia="Times New Roman" w:hAnsi="Times New Roman" w:cs="Times New Roman"/>
          <w:sz w:val="28"/>
          <w:szCs w:val="28"/>
        </w:rPr>
        <w:softHyphen/>
        <w:t>тикам и зависит от температуры окружающей среды. При переме</w:t>
      </w:r>
      <w:r>
        <w:rPr>
          <w:rFonts w:ascii="Times New Roman" w:eastAsia="Times New Roman" w:hAnsi="Times New Roman" w:cs="Times New Roman"/>
          <w:sz w:val="28"/>
          <w:szCs w:val="28"/>
        </w:rPr>
        <w:softHyphen/>
        <w:t>щении продуктов из одной среды в другую возникают перепады температуры, что может вызвать конденсацию и увлажнение. Вслед</w:t>
      </w:r>
      <w:r>
        <w:rPr>
          <w:rFonts w:ascii="Times New Roman" w:eastAsia="Times New Roman" w:hAnsi="Times New Roman" w:cs="Times New Roman"/>
          <w:sz w:val="28"/>
          <w:szCs w:val="28"/>
        </w:rPr>
        <w:softHyphen/>
        <w:t xml:space="preserve">ствие этого могут увеличиться масса </w:t>
      </w:r>
      <w:r>
        <w:rPr>
          <w:rFonts w:ascii="Times New Roman" w:eastAsia="Times New Roman" w:hAnsi="Times New Roman" w:cs="Times New Roman"/>
          <w:sz w:val="28"/>
          <w:szCs w:val="28"/>
        </w:rPr>
        <w:lastRenderedPageBreak/>
        <w:t>продуктов, произойти неже</w:t>
      </w:r>
      <w:r>
        <w:rPr>
          <w:rFonts w:ascii="Times New Roman" w:eastAsia="Times New Roman" w:hAnsi="Times New Roman" w:cs="Times New Roman"/>
          <w:sz w:val="28"/>
          <w:szCs w:val="28"/>
        </w:rPr>
        <w:softHyphen/>
        <w:t>лательные качественные изменения (микробиологическая порча, коррозия металлов и т. п.).</w:t>
      </w:r>
    </w:p>
    <w:p w:rsidR="000A2AF5" w:rsidRDefault="000A2AF5" w:rsidP="000A2AF5">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Температура продуктов существенно влияет на их </w:t>
      </w:r>
      <w:proofErr w:type="spellStart"/>
      <w:r>
        <w:rPr>
          <w:rFonts w:ascii="Times New Roman" w:eastAsia="Times New Roman" w:hAnsi="Times New Roman" w:cs="Times New Roman"/>
          <w:sz w:val="28"/>
          <w:szCs w:val="28"/>
        </w:rPr>
        <w:t>сохраняемость</w:t>
      </w:r>
      <w:proofErr w:type="spellEnd"/>
      <w:r>
        <w:rPr>
          <w:rFonts w:ascii="Times New Roman" w:eastAsia="Times New Roman" w:hAnsi="Times New Roman" w:cs="Times New Roman"/>
          <w:sz w:val="28"/>
          <w:szCs w:val="28"/>
        </w:rPr>
        <w:t>, поэтому устанавливаются ее оптимальные пределы для каждой то</w:t>
      </w:r>
      <w:r>
        <w:rPr>
          <w:rFonts w:ascii="Times New Roman" w:eastAsia="Times New Roman" w:hAnsi="Times New Roman" w:cs="Times New Roman"/>
          <w:sz w:val="28"/>
          <w:szCs w:val="28"/>
        </w:rPr>
        <w:softHyphen/>
        <w:t>варной группы или отдельного продукта. Например, температура молока должна быть не выше 8</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но не ниже О°С.</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Теплоемкость</w:t>
      </w:r>
      <w:r>
        <w:rPr>
          <w:rFonts w:ascii="Times New Roman" w:eastAsia="Times New Roman" w:hAnsi="Times New Roman" w:cs="Times New Roman"/>
          <w:sz w:val="28"/>
          <w:szCs w:val="28"/>
        </w:rPr>
        <w:t xml:space="preserve"> — количество теплоты, необходимое для повы</w:t>
      </w:r>
      <w:r>
        <w:rPr>
          <w:rFonts w:ascii="Times New Roman" w:eastAsia="Times New Roman" w:hAnsi="Times New Roman" w:cs="Times New Roman"/>
          <w:sz w:val="28"/>
          <w:szCs w:val="28"/>
        </w:rPr>
        <w:softHyphen/>
        <w:t>шения температуры объекта определенной массы в определен</w:t>
      </w:r>
      <w:r>
        <w:rPr>
          <w:rFonts w:ascii="Times New Roman" w:eastAsia="Times New Roman" w:hAnsi="Times New Roman" w:cs="Times New Roman"/>
          <w:sz w:val="28"/>
          <w:szCs w:val="28"/>
        </w:rPr>
        <w:softHyphen/>
        <w:t>ном интервале температуры. Удельная теплоемкость воды равна 1 Дж</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углеводов — 0,34, жиров — 0,42, белков — 0,37 Дж/К, поэтому теплоемкость продуктов зависит от их химического соста</w:t>
      </w:r>
      <w:r>
        <w:rPr>
          <w:rFonts w:ascii="Times New Roman" w:eastAsia="Times New Roman" w:hAnsi="Times New Roman" w:cs="Times New Roman"/>
          <w:sz w:val="28"/>
          <w:szCs w:val="28"/>
        </w:rPr>
        <w:softHyphen/>
        <w:t>ва. С увеличением влажности и температуры теплоем</w:t>
      </w:r>
      <w:r>
        <w:rPr>
          <w:rFonts w:ascii="Times New Roman" w:eastAsia="Times New Roman" w:hAnsi="Times New Roman" w:cs="Times New Roman"/>
          <w:sz w:val="28"/>
          <w:szCs w:val="28"/>
        </w:rPr>
        <w:softHyphen/>
        <w:t>кость увеличивается. Удельная теплоемкость рассчитывается для определения количе</w:t>
      </w:r>
      <w:r>
        <w:rPr>
          <w:rFonts w:ascii="Times New Roman" w:eastAsia="Times New Roman" w:hAnsi="Times New Roman" w:cs="Times New Roman"/>
          <w:sz w:val="28"/>
          <w:szCs w:val="28"/>
        </w:rPr>
        <w:softHyphen/>
        <w:t>ства теплоты, которое нужно передать продукту для нагревания или отвести от него для охлаждения. Этот показатель применяется для расчета потребностей в холодильном оборудовании или кондицио</w:t>
      </w:r>
      <w:r>
        <w:rPr>
          <w:rFonts w:ascii="Times New Roman" w:eastAsia="Times New Roman" w:hAnsi="Times New Roman" w:cs="Times New Roman"/>
          <w:sz w:val="28"/>
          <w:szCs w:val="28"/>
        </w:rPr>
        <w:softHyphen/>
        <w:t>нерах для обогрева, а также учитываются при расчетах теплового оборудования для приготовления пищи, при определении соотно</w:t>
      </w:r>
      <w:r>
        <w:rPr>
          <w:rFonts w:ascii="Times New Roman" w:eastAsia="Times New Roman" w:hAnsi="Times New Roman" w:cs="Times New Roman"/>
          <w:sz w:val="28"/>
          <w:szCs w:val="28"/>
        </w:rPr>
        <w:softHyphen/>
        <w:t xml:space="preserve">шения основных продуктов и </w:t>
      </w:r>
      <w:proofErr w:type="spellStart"/>
      <w:r>
        <w:rPr>
          <w:rFonts w:ascii="Times New Roman" w:eastAsia="Times New Roman" w:hAnsi="Times New Roman" w:cs="Times New Roman"/>
          <w:sz w:val="28"/>
          <w:szCs w:val="28"/>
        </w:rPr>
        <w:t>фритюрного</w:t>
      </w:r>
      <w:proofErr w:type="spellEnd"/>
      <w:r>
        <w:rPr>
          <w:rFonts w:ascii="Times New Roman" w:eastAsia="Times New Roman" w:hAnsi="Times New Roman" w:cs="Times New Roman"/>
          <w:sz w:val="28"/>
          <w:szCs w:val="28"/>
        </w:rPr>
        <w:t xml:space="preserve"> жира и других расчетах.</w:t>
      </w:r>
      <w:r>
        <w:rPr>
          <w:rFonts w:ascii="Times New Roman" w:eastAsia="Times New Roman" w:hAnsi="Times New Roman" w:cs="Times New Roman"/>
          <w:sz w:val="28"/>
          <w:szCs w:val="28"/>
        </w:rPr>
        <w:br/>
        <w:t xml:space="preserve">       К важным теплофизическим процессам, происходящим в пи</w:t>
      </w:r>
      <w:r>
        <w:rPr>
          <w:rFonts w:ascii="Times New Roman" w:eastAsia="Times New Roman" w:hAnsi="Times New Roman" w:cs="Times New Roman"/>
          <w:sz w:val="28"/>
          <w:szCs w:val="28"/>
        </w:rPr>
        <w:softHyphen/>
        <w:t xml:space="preserve">щевой среде, относится </w:t>
      </w:r>
      <w:proofErr w:type="spellStart"/>
      <w:r>
        <w:rPr>
          <w:rFonts w:ascii="Times New Roman" w:eastAsia="Times New Roman" w:hAnsi="Times New Roman" w:cs="Times New Roman"/>
          <w:i/>
          <w:sz w:val="28"/>
          <w:szCs w:val="28"/>
        </w:rPr>
        <w:t>термовлагопроводность</w:t>
      </w:r>
      <w:proofErr w:type="spellEnd"/>
      <w:r>
        <w:rPr>
          <w:rFonts w:ascii="Times New Roman" w:eastAsia="Times New Roman" w:hAnsi="Times New Roman" w:cs="Times New Roman"/>
          <w:sz w:val="28"/>
          <w:szCs w:val="28"/>
        </w:rPr>
        <w:t>.</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Суть этого про</w:t>
      </w:r>
      <w:r>
        <w:rPr>
          <w:rFonts w:ascii="Times New Roman" w:eastAsia="Times New Roman" w:hAnsi="Times New Roman" w:cs="Times New Roman"/>
          <w:sz w:val="28"/>
          <w:szCs w:val="28"/>
        </w:rPr>
        <w:softHyphen/>
        <w:t>цесса заключается в том, что при постепенном прогреве продук</w:t>
      </w:r>
      <w:r>
        <w:rPr>
          <w:rFonts w:ascii="Times New Roman" w:eastAsia="Times New Roman" w:hAnsi="Times New Roman" w:cs="Times New Roman"/>
          <w:sz w:val="28"/>
          <w:szCs w:val="28"/>
        </w:rPr>
        <w:softHyphen/>
        <w:t>та, сопровождающемся перемещением теплоты из зон более на</w:t>
      </w:r>
      <w:r>
        <w:rPr>
          <w:rFonts w:ascii="Times New Roman" w:eastAsia="Times New Roman" w:hAnsi="Times New Roman" w:cs="Times New Roman"/>
          <w:sz w:val="28"/>
          <w:szCs w:val="28"/>
        </w:rPr>
        <w:softHyphen/>
        <w:t>гретых в зоны с более низкой температурой, вместе с потоком теплоты устремляется и поток влаги. Вследствие этого между на</w:t>
      </w:r>
      <w:r>
        <w:rPr>
          <w:rFonts w:ascii="Times New Roman" w:eastAsia="Times New Roman" w:hAnsi="Times New Roman" w:cs="Times New Roman"/>
          <w:sz w:val="28"/>
          <w:szCs w:val="28"/>
        </w:rPr>
        <w:softHyphen/>
        <w:t xml:space="preserve">гретыми и </w:t>
      </w:r>
      <w:proofErr w:type="spellStart"/>
      <w:r>
        <w:rPr>
          <w:rFonts w:ascii="Times New Roman" w:eastAsia="Times New Roman" w:hAnsi="Times New Roman" w:cs="Times New Roman"/>
          <w:sz w:val="28"/>
          <w:szCs w:val="28"/>
        </w:rPr>
        <w:t>ненагретыми</w:t>
      </w:r>
      <w:proofErr w:type="spellEnd"/>
      <w:r>
        <w:rPr>
          <w:rFonts w:ascii="Times New Roman" w:eastAsia="Times New Roman" w:hAnsi="Times New Roman" w:cs="Times New Roman"/>
          <w:sz w:val="28"/>
          <w:szCs w:val="28"/>
        </w:rPr>
        <w:t xml:space="preserve"> участками создается зона повышенной влажности, что может иметь негативные последствия.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Явлением </w:t>
      </w:r>
      <w:proofErr w:type="spellStart"/>
      <w:r>
        <w:rPr>
          <w:rFonts w:ascii="Times New Roman" w:eastAsia="Times New Roman" w:hAnsi="Times New Roman" w:cs="Times New Roman"/>
          <w:sz w:val="28"/>
          <w:szCs w:val="28"/>
        </w:rPr>
        <w:t>термовлагопроводности</w:t>
      </w:r>
      <w:proofErr w:type="spellEnd"/>
      <w:r>
        <w:rPr>
          <w:rFonts w:ascii="Times New Roman" w:eastAsia="Times New Roman" w:hAnsi="Times New Roman" w:cs="Times New Roman"/>
          <w:sz w:val="28"/>
          <w:szCs w:val="28"/>
        </w:rPr>
        <w:t>, например, объясняется то, что мякиш выпеченных мучных изделий может иметь несколько большую влаж</w:t>
      </w:r>
      <w:r>
        <w:rPr>
          <w:rFonts w:ascii="Times New Roman" w:eastAsia="Times New Roman" w:hAnsi="Times New Roman" w:cs="Times New Roman"/>
          <w:sz w:val="28"/>
          <w:szCs w:val="28"/>
        </w:rPr>
        <w:softHyphen/>
        <w:t>ность по сравнению с тестом. Характеризуя теплофизические свойства подавляющего большин</w:t>
      </w:r>
      <w:r>
        <w:rPr>
          <w:rFonts w:ascii="Times New Roman" w:eastAsia="Times New Roman" w:hAnsi="Times New Roman" w:cs="Times New Roman"/>
          <w:sz w:val="28"/>
          <w:szCs w:val="28"/>
        </w:rPr>
        <w:softHyphen/>
        <w:t>ства пищевых продуктов в целом, следует отметить, что они облада</w:t>
      </w:r>
      <w:r>
        <w:rPr>
          <w:rFonts w:ascii="Times New Roman" w:eastAsia="Times New Roman" w:hAnsi="Times New Roman" w:cs="Times New Roman"/>
          <w:sz w:val="28"/>
          <w:szCs w:val="28"/>
        </w:rPr>
        <w:softHyphen/>
        <w:t>ют большой тепловой инерционностью, т. е. медленно реагируют на изменение температуры окружающей среды. Значительная тепловая инерционность продуктов имеет как положительное, так и отрица</w:t>
      </w:r>
      <w:r>
        <w:rPr>
          <w:rFonts w:ascii="Times New Roman" w:eastAsia="Times New Roman" w:hAnsi="Times New Roman" w:cs="Times New Roman"/>
          <w:sz w:val="28"/>
          <w:szCs w:val="28"/>
        </w:rPr>
        <w:softHyphen/>
        <w:t>тельное значение. С одной стороны, большая тепловая инерция при правильно организованном хранении продуктов обеспечивает в них низкую температуру длительный период, даже в теплое время года, и тем самым консервирует их. С другой стороны, при наличии благо</w:t>
      </w:r>
      <w:r>
        <w:rPr>
          <w:rFonts w:ascii="Times New Roman" w:eastAsia="Times New Roman" w:hAnsi="Times New Roman" w:cs="Times New Roman"/>
          <w:sz w:val="28"/>
          <w:szCs w:val="28"/>
        </w:rPr>
        <w:softHyphen/>
        <w:t>приятных условий для жизнедеятельности микроорганизмов и вре</w:t>
      </w:r>
      <w:r>
        <w:rPr>
          <w:rFonts w:ascii="Times New Roman" w:eastAsia="Times New Roman" w:hAnsi="Times New Roman" w:cs="Times New Roman"/>
          <w:sz w:val="28"/>
          <w:szCs w:val="28"/>
        </w:rPr>
        <w:softHyphen/>
        <w:t>дителей выделенная ими теплота может накапливаться в массе про</w:t>
      </w:r>
      <w:r>
        <w:rPr>
          <w:rFonts w:ascii="Times New Roman" w:eastAsia="Times New Roman" w:hAnsi="Times New Roman" w:cs="Times New Roman"/>
          <w:sz w:val="28"/>
          <w:szCs w:val="28"/>
        </w:rPr>
        <w:softHyphen/>
        <w:t>дукта и приводить к повышению температуры и самосогреванию.</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 физико-химическим свойствам обычно относят набор ряда по</w:t>
      </w:r>
      <w:r>
        <w:rPr>
          <w:rFonts w:ascii="Times New Roman" w:eastAsia="Times New Roman" w:hAnsi="Times New Roman" w:cs="Times New Roman"/>
          <w:sz w:val="28"/>
          <w:szCs w:val="28"/>
        </w:rPr>
        <w:softHyphen/>
        <w:t>казателей, определяемых в конкретном продукте или группе про</w:t>
      </w:r>
      <w:r>
        <w:rPr>
          <w:rFonts w:ascii="Times New Roman" w:eastAsia="Times New Roman" w:hAnsi="Times New Roman" w:cs="Times New Roman"/>
          <w:sz w:val="28"/>
          <w:szCs w:val="28"/>
        </w:rPr>
        <w:softHyphen/>
        <w:t xml:space="preserve">дуктов с помощью различных физических или химических методов. Например, путем взвешивания, измерения линейных размеров, с помощью других методов </w:t>
      </w:r>
      <w:r>
        <w:rPr>
          <w:rFonts w:ascii="Times New Roman" w:eastAsia="Times New Roman" w:hAnsi="Times New Roman" w:cs="Times New Roman"/>
          <w:sz w:val="28"/>
          <w:szCs w:val="28"/>
        </w:rPr>
        <w:lastRenderedPageBreak/>
        <w:t>измерения, а также определения хими</w:t>
      </w:r>
      <w:r>
        <w:rPr>
          <w:rFonts w:ascii="Times New Roman" w:eastAsia="Times New Roman" w:hAnsi="Times New Roman" w:cs="Times New Roman"/>
          <w:sz w:val="28"/>
          <w:szCs w:val="28"/>
        </w:rPr>
        <w:softHyphen/>
        <w:t>ческим путем наличия ряда соединений. Как правило, этот набор показателей включен в ГОСТ или другие нормативные документы на каждый вид продукции и дает более или менее полное представ</w:t>
      </w:r>
      <w:r>
        <w:rPr>
          <w:rFonts w:ascii="Times New Roman" w:eastAsia="Times New Roman" w:hAnsi="Times New Roman" w:cs="Times New Roman"/>
          <w:sz w:val="28"/>
          <w:szCs w:val="28"/>
        </w:rPr>
        <w:softHyphen/>
        <w:t xml:space="preserve">ление о функциональных свойствах конкретного продукта.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Среди физико-химических показателей два определяются в по</w:t>
      </w:r>
      <w:r>
        <w:rPr>
          <w:rFonts w:ascii="Times New Roman" w:eastAsia="Times New Roman" w:hAnsi="Times New Roman" w:cs="Times New Roman"/>
          <w:sz w:val="28"/>
          <w:szCs w:val="28"/>
        </w:rPr>
        <w:softHyphen/>
        <w:t>давляющем большинстве пищевых продуктов и пищевом сырье. Это влажность и кислотность.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Влажность, или массовая доля влаги</w:t>
      </w:r>
      <w:r>
        <w:rPr>
          <w:rFonts w:ascii="Times New Roman" w:eastAsia="Times New Roman" w:hAnsi="Times New Roman" w:cs="Times New Roman"/>
          <w:sz w:val="28"/>
          <w:szCs w:val="28"/>
        </w:rPr>
        <w:t>, — один из главнейших показатели оценки качества сырья, полуфабрикатов и готовых из</w:t>
      </w:r>
      <w:r>
        <w:rPr>
          <w:rFonts w:ascii="Times New Roman" w:eastAsia="Times New Roman" w:hAnsi="Times New Roman" w:cs="Times New Roman"/>
          <w:sz w:val="28"/>
          <w:szCs w:val="28"/>
        </w:rPr>
        <w:softHyphen/>
        <w:t>делий. Количество влаги в объекте необходимо знать в первую оче</w:t>
      </w:r>
      <w:r>
        <w:rPr>
          <w:rFonts w:ascii="Times New Roman" w:eastAsia="Times New Roman" w:hAnsi="Times New Roman" w:cs="Times New Roman"/>
          <w:sz w:val="28"/>
          <w:szCs w:val="28"/>
        </w:rPr>
        <w:softHyphen/>
        <w:t>редь для определения его энергетической ценности. Чем больше воды в продукте, тем меньше в нем полезных сухих веществ на единицу массы.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влажности зависит не только содержание сухо</w:t>
      </w:r>
      <w:r>
        <w:rPr>
          <w:rFonts w:ascii="Times New Roman" w:eastAsia="Times New Roman" w:hAnsi="Times New Roman" w:cs="Times New Roman"/>
          <w:sz w:val="28"/>
          <w:szCs w:val="28"/>
        </w:rPr>
        <w:softHyphen/>
        <w:t>го вещества, но и пригодность продукта для хранения и дальней</w:t>
      </w:r>
      <w:r>
        <w:rPr>
          <w:rFonts w:ascii="Times New Roman" w:eastAsia="Times New Roman" w:hAnsi="Times New Roman" w:cs="Times New Roman"/>
          <w:sz w:val="28"/>
          <w:szCs w:val="28"/>
        </w:rPr>
        <w:softHyphen/>
        <w:t>шей переработки. Избыточная влага способствует развитию мик</w:t>
      </w:r>
      <w:r>
        <w:rPr>
          <w:rFonts w:ascii="Times New Roman" w:eastAsia="Times New Roman" w:hAnsi="Times New Roman" w:cs="Times New Roman"/>
          <w:sz w:val="28"/>
          <w:szCs w:val="28"/>
        </w:rPr>
        <w:softHyphen/>
        <w:t>роорганизмов, в том числе вызывающих гниение и разложение продукта, ускоряет ферментативные, химические и другие про</w:t>
      </w:r>
      <w:r>
        <w:rPr>
          <w:rFonts w:ascii="Times New Roman" w:eastAsia="Times New Roman" w:hAnsi="Times New Roman" w:cs="Times New Roman"/>
          <w:sz w:val="28"/>
          <w:szCs w:val="28"/>
        </w:rPr>
        <w:softHyphen/>
        <w:t>цессы. В связи с этим содержание влаги в объекте предопределяет условия и сроки его хранения. Кроме того, влажность сырья вли</w:t>
      </w:r>
      <w:r>
        <w:rPr>
          <w:rFonts w:ascii="Times New Roman" w:eastAsia="Times New Roman" w:hAnsi="Times New Roman" w:cs="Times New Roman"/>
          <w:sz w:val="28"/>
          <w:szCs w:val="28"/>
        </w:rPr>
        <w:softHyphen/>
        <w:t>яет на технико-экономические показатели работы предприятий. Так, увеличение влажности муки на 1 % понижает выход хлеба на 1,5-2%, а повышение влажности мякиша хлеба на 1 % приводит к повышению его выхода на 2-3 %.</w:t>
      </w:r>
      <w:r>
        <w:rPr>
          <w:rFonts w:ascii="Times New Roman" w:eastAsia="Times New Roman" w:hAnsi="Times New Roman" w:cs="Times New Roman"/>
          <w:sz w:val="28"/>
          <w:szCs w:val="28"/>
        </w:rPr>
        <w:br/>
        <w:t xml:space="preserve">       Учитывая большую важность этого показателя, соответствую</w:t>
      </w:r>
      <w:r>
        <w:rPr>
          <w:rFonts w:ascii="Times New Roman" w:eastAsia="Times New Roman" w:hAnsi="Times New Roman" w:cs="Times New Roman"/>
          <w:sz w:val="28"/>
          <w:szCs w:val="28"/>
        </w:rPr>
        <w:softHyphen/>
        <w:t>щие ГОСТы и ТУ (технические условия) устанавливают нормы содержания влаги, а также методы ее определения. Таким обра</w:t>
      </w:r>
      <w:r>
        <w:rPr>
          <w:rFonts w:ascii="Times New Roman" w:eastAsia="Times New Roman" w:hAnsi="Times New Roman" w:cs="Times New Roman"/>
          <w:sz w:val="28"/>
          <w:szCs w:val="28"/>
        </w:rPr>
        <w:softHyphen/>
        <w:t>зом, установление величины этого показателя обязательно при кон</w:t>
      </w:r>
      <w:r>
        <w:rPr>
          <w:rFonts w:ascii="Times New Roman" w:eastAsia="Times New Roman" w:hAnsi="Times New Roman" w:cs="Times New Roman"/>
          <w:sz w:val="28"/>
          <w:szCs w:val="28"/>
        </w:rPr>
        <w:softHyphen/>
        <w:t xml:space="preserve">троле качества продуктов.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Кислотность</w:t>
      </w:r>
      <w:r>
        <w:rPr>
          <w:rFonts w:ascii="Times New Roman" w:eastAsia="Times New Roman" w:hAnsi="Times New Roman" w:cs="Times New Roman"/>
          <w:sz w:val="28"/>
          <w:szCs w:val="28"/>
        </w:rPr>
        <w:t xml:space="preserve"> пищевых продуктов относится к важнейшим харак</w:t>
      </w:r>
      <w:r>
        <w:rPr>
          <w:rFonts w:ascii="Times New Roman" w:eastAsia="Times New Roman" w:hAnsi="Times New Roman" w:cs="Times New Roman"/>
          <w:sz w:val="28"/>
          <w:szCs w:val="28"/>
        </w:rPr>
        <w:softHyphen/>
        <w:t>теристикам продовольственного сырья, полуфабрикатов и готовых изделий. Кислотность определяется в подавляющем большинстве про</w:t>
      </w:r>
      <w:r>
        <w:rPr>
          <w:rFonts w:ascii="Times New Roman" w:eastAsia="Times New Roman" w:hAnsi="Times New Roman" w:cs="Times New Roman"/>
          <w:sz w:val="28"/>
          <w:szCs w:val="28"/>
        </w:rPr>
        <w:softHyphen/>
        <w:t>дуктов, за очень редким исключением, например, она не определя</w:t>
      </w:r>
      <w:r>
        <w:rPr>
          <w:rFonts w:ascii="Times New Roman" w:eastAsia="Times New Roman" w:hAnsi="Times New Roman" w:cs="Times New Roman"/>
          <w:sz w:val="28"/>
          <w:szCs w:val="28"/>
        </w:rPr>
        <w:softHyphen/>
        <w:t>ется в сахаре-песке, шоколаде и в ряде других продуктов.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Для одних продуктов кислотность включена в нормативные до</w:t>
      </w:r>
      <w:r>
        <w:rPr>
          <w:rFonts w:ascii="Times New Roman" w:eastAsia="Times New Roman" w:hAnsi="Times New Roman" w:cs="Times New Roman"/>
          <w:sz w:val="28"/>
          <w:szCs w:val="28"/>
        </w:rPr>
        <w:softHyphen/>
        <w:t>кументы (молоко, хлебобулочные изделия, плодоовощная продук</w:t>
      </w:r>
      <w:r>
        <w:rPr>
          <w:rFonts w:ascii="Times New Roman" w:eastAsia="Times New Roman" w:hAnsi="Times New Roman" w:cs="Times New Roman"/>
          <w:sz w:val="28"/>
          <w:szCs w:val="28"/>
        </w:rPr>
        <w:softHyphen/>
        <w:t>ция и т.д.), для других определение кислотности носит рекомен</w:t>
      </w:r>
      <w:r>
        <w:rPr>
          <w:rFonts w:ascii="Times New Roman" w:eastAsia="Times New Roman" w:hAnsi="Times New Roman" w:cs="Times New Roman"/>
          <w:sz w:val="28"/>
          <w:szCs w:val="28"/>
        </w:rPr>
        <w:softHyphen/>
        <w:t>дательный характер (зерно, мука).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Организм человека физиологически устроен так, что способен переваривать кислую пищу, и практически все продукты имеют кислую среду. Исключение составляют отдельные мучные конди</w:t>
      </w:r>
      <w:r>
        <w:rPr>
          <w:rFonts w:ascii="Times New Roman" w:eastAsia="Times New Roman" w:hAnsi="Times New Roman" w:cs="Times New Roman"/>
          <w:sz w:val="28"/>
          <w:szCs w:val="28"/>
        </w:rPr>
        <w:softHyphen/>
        <w:t>терские изделия, при выработке которых в качестве разрыхлителя добавляется сода (бикарбонат натрия) или другие химические раз</w:t>
      </w:r>
      <w:r>
        <w:rPr>
          <w:rFonts w:ascii="Times New Roman" w:eastAsia="Times New Roman" w:hAnsi="Times New Roman" w:cs="Times New Roman"/>
          <w:sz w:val="28"/>
          <w:szCs w:val="28"/>
        </w:rPr>
        <w:softHyphen/>
        <w:t>рыхлители. В этих изделиях определяется щелочность.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Кислотность продуктов во многом характеризует доброкачествен</w:t>
      </w:r>
      <w:r>
        <w:rPr>
          <w:rFonts w:ascii="Times New Roman" w:eastAsia="Times New Roman" w:hAnsi="Times New Roman" w:cs="Times New Roman"/>
          <w:sz w:val="28"/>
          <w:szCs w:val="28"/>
        </w:rPr>
        <w:softHyphen/>
        <w:t>ность продуктов, поскольку при неблагоприятных условиях хране</w:t>
      </w:r>
      <w:r>
        <w:rPr>
          <w:rFonts w:ascii="Times New Roman" w:eastAsia="Times New Roman" w:hAnsi="Times New Roman" w:cs="Times New Roman"/>
          <w:sz w:val="28"/>
          <w:szCs w:val="28"/>
        </w:rPr>
        <w:softHyphen/>
        <w:t xml:space="preserve">ния или </w:t>
      </w:r>
      <w:r>
        <w:rPr>
          <w:rFonts w:ascii="Times New Roman" w:eastAsia="Times New Roman" w:hAnsi="Times New Roman" w:cs="Times New Roman"/>
          <w:sz w:val="28"/>
          <w:szCs w:val="28"/>
        </w:rPr>
        <w:lastRenderedPageBreak/>
        <w:t>нарушениях параметров технологического процесса кис</w:t>
      </w:r>
      <w:r>
        <w:rPr>
          <w:rFonts w:ascii="Times New Roman" w:eastAsia="Times New Roman" w:hAnsi="Times New Roman" w:cs="Times New Roman"/>
          <w:sz w:val="28"/>
          <w:szCs w:val="28"/>
        </w:rPr>
        <w:softHyphen/>
        <w:t>лотность повышается.</w:t>
      </w:r>
    </w:p>
    <w:p w:rsidR="000A2AF5" w:rsidRDefault="000A2AF5" w:rsidP="000A2AF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Чаще всего в стандартах на продовольственные товары указыва</w:t>
      </w:r>
      <w:r>
        <w:rPr>
          <w:rFonts w:ascii="Times New Roman" w:eastAsia="Times New Roman" w:hAnsi="Times New Roman" w:cs="Times New Roman"/>
          <w:sz w:val="28"/>
          <w:szCs w:val="28"/>
        </w:rPr>
        <w:softHyphen/>
        <w:t>ется титруемая кислотность, определяемая по количеству раствора щелочи, израсходованному для нейтрализации кислот, содержащих</w:t>
      </w:r>
      <w:r>
        <w:rPr>
          <w:rFonts w:ascii="Times New Roman" w:eastAsia="Times New Roman" w:hAnsi="Times New Roman" w:cs="Times New Roman"/>
          <w:sz w:val="28"/>
          <w:szCs w:val="28"/>
        </w:rPr>
        <w:softHyphen/>
        <w:t>ся в 100 г продукта. Титруемая кислотность выражается в процентах по преобладающей в продукте кислоте: молочной в хлебе, молоч</w:t>
      </w:r>
      <w:r>
        <w:rPr>
          <w:rFonts w:ascii="Times New Roman" w:eastAsia="Times New Roman" w:hAnsi="Times New Roman" w:cs="Times New Roman"/>
          <w:sz w:val="28"/>
          <w:szCs w:val="28"/>
        </w:rPr>
        <w:softHyphen/>
        <w:t>ных продуктах, квашеных овощах и плодах или уксусной в марина</w:t>
      </w:r>
      <w:r>
        <w:rPr>
          <w:rFonts w:ascii="Times New Roman" w:eastAsia="Times New Roman" w:hAnsi="Times New Roman" w:cs="Times New Roman"/>
          <w:sz w:val="28"/>
          <w:szCs w:val="28"/>
        </w:rPr>
        <w:softHyphen/>
        <w:t>дах, пиве, соках. Также она может быть выражена в градусах кислот</w:t>
      </w:r>
      <w:r>
        <w:rPr>
          <w:rFonts w:ascii="Times New Roman" w:eastAsia="Times New Roman" w:hAnsi="Times New Roman" w:cs="Times New Roman"/>
          <w:sz w:val="28"/>
          <w:szCs w:val="28"/>
        </w:rPr>
        <w:softHyphen/>
        <w:t>ности (например, для хлеба), в градусах Тернера (для молочных продуктов). В винах учитывают общую и летучую кислотность.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Одним из важных параметров пищевых продуктов является их </w:t>
      </w:r>
      <w:r>
        <w:rPr>
          <w:rFonts w:ascii="Times New Roman" w:eastAsia="Times New Roman" w:hAnsi="Times New Roman" w:cs="Times New Roman"/>
          <w:bCs/>
          <w:i/>
          <w:sz w:val="28"/>
          <w:szCs w:val="28"/>
        </w:rPr>
        <w:t>энергетическая ценность</w:t>
      </w:r>
      <w:r>
        <w:rPr>
          <w:rFonts w:ascii="Times New Roman" w:eastAsia="Times New Roman" w:hAnsi="Times New Roman" w:cs="Times New Roman"/>
          <w:bCs/>
          <w:sz w:val="28"/>
          <w:szCs w:val="28"/>
        </w:rPr>
        <w:t>.Энергетическая ценность пищевых продуктов</w:t>
      </w:r>
      <w:r>
        <w:rPr>
          <w:rFonts w:ascii="Times New Roman" w:eastAsia="Times New Roman" w:hAnsi="Times New Roman" w:cs="Times New Roman"/>
          <w:sz w:val="28"/>
          <w:szCs w:val="28"/>
        </w:rPr>
        <w:t xml:space="preserve"> (калорийность) — это количество энергии, которое образуется при </w:t>
      </w:r>
      <w:hyperlink r:id="rId7" w:tooltip="Окисление Жиров" w:history="1">
        <w:r>
          <w:rPr>
            <w:rStyle w:val="a9"/>
            <w:rFonts w:ascii="Times New Roman" w:hAnsi="Times New Roman" w:cs="Times New Roman"/>
            <w:color w:val="auto"/>
            <w:sz w:val="28"/>
            <w:szCs w:val="28"/>
            <w:u w:val="none"/>
          </w:rPr>
          <w:t>окислении жиров</w:t>
        </w:r>
      </w:hyperlink>
      <w:r>
        <w:rPr>
          <w:rFonts w:ascii="Times New Roman" w:hAnsi="Times New Roman" w:cs="Times New Roman"/>
          <w:sz w:val="28"/>
          <w:szCs w:val="28"/>
        </w:rPr>
        <w:t>,</w:t>
      </w:r>
      <w:r>
        <w:rPr>
          <w:rFonts w:ascii="Times New Roman" w:eastAsia="Times New Roman" w:hAnsi="Times New Roman" w:cs="Times New Roman"/>
          <w:sz w:val="28"/>
          <w:szCs w:val="28"/>
        </w:rPr>
        <w:t xml:space="preserve"> белков и углеводов, содержащихся в продуктах, и используется для физиологических функций организма.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Калорийность</w:t>
      </w:r>
      <w:r>
        <w:rPr>
          <w:rFonts w:ascii="Times New Roman" w:eastAsia="Times New Roman" w:hAnsi="Times New Roman" w:cs="Times New Roman"/>
          <w:sz w:val="28"/>
          <w:szCs w:val="28"/>
        </w:rPr>
        <w:t xml:space="preserve"> — важный показатель пищевой ценности продуктов, выражается в килокалориях (</w:t>
      </w:r>
      <w:proofErr w:type="gramStart"/>
      <w:r>
        <w:rPr>
          <w:rFonts w:ascii="Times New Roman" w:eastAsia="Times New Roman" w:hAnsi="Times New Roman" w:cs="Times New Roman"/>
          <w:sz w:val="28"/>
          <w:szCs w:val="28"/>
        </w:rPr>
        <w:t>ккал</w:t>
      </w:r>
      <w:proofErr w:type="gramEnd"/>
      <w:r>
        <w:rPr>
          <w:rFonts w:ascii="Times New Roman" w:eastAsia="Times New Roman" w:hAnsi="Times New Roman" w:cs="Times New Roman"/>
          <w:sz w:val="28"/>
          <w:szCs w:val="28"/>
        </w:rPr>
        <w:t xml:space="preserve">) или в килоджоулях (кДж).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Одна килокалория равна 4,184 килоджоуля (кДж).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Энергетическая ценность белков равна 4,0 ккал/г (16,7 кДж/г). Она рассчитывается обычно на 100 г съедобной части пищевого продукта для определения энергетической ценности продукта, следует знать его химический состав.</w:t>
      </w:r>
    </w:p>
    <w:p w:rsidR="000A2AF5" w:rsidRDefault="000A2AF5" w:rsidP="000A2AF5">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Пищевые продукты характеризуются комплексом простых и сложных свойств — химических, физических, технологических, </w:t>
      </w:r>
      <w:proofErr w:type="spellStart"/>
      <w:r>
        <w:rPr>
          <w:rFonts w:ascii="Times New Roman" w:eastAsia="Times New Roman" w:hAnsi="Times New Roman" w:cs="Times New Roman"/>
          <w:sz w:val="28"/>
          <w:szCs w:val="28"/>
        </w:rPr>
        <w:t>физиобиологических</w:t>
      </w:r>
      <w:proofErr w:type="spellEnd"/>
      <w:r>
        <w:rPr>
          <w:rFonts w:ascii="Times New Roman" w:eastAsia="Times New Roman" w:hAnsi="Times New Roman" w:cs="Times New Roman"/>
          <w:sz w:val="28"/>
          <w:szCs w:val="28"/>
        </w:rPr>
        <w:t xml:space="preserve"> и др. Совокупность этих свойств определяет их полезность для человека. Полезность продуктов питания характеризуется пищевой, биологической, </w:t>
      </w:r>
      <w:proofErr w:type="spellStart"/>
      <w:r>
        <w:rPr>
          <w:rFonts w:ascii="Times New Roman" w:eastAsia="Times New Roman" w:hAnsi="Times New Roman" w:cs="Times New Roman"/>
          <w:sz w:val="28"/>
          <w:szCs w:val="28"/>
        </w:rPr>
        <w:t>физиобиологической</w:t>
      </w:r>
      <w:proofErr w:type="spellEnd"/>
      <w:r>
        <w:rPr>
          <w:rFonts w:ascii="Times New Roman" w:eastAsia="Times New Roman" w:hAnsi="Times New Roman" w:cs="Times New Roman"/>
          <w:sz w:val="28"/>
          <w:szCs w:val="28"/>
        </w:rPr>
        <w:t xml:space="preserve">, энергетической ценностью, доброкачественностью и </w:t>
      </w:r>
      <w:hyperlink r:id="rId8" w:tooltip="Органолептические свойства" w:history="1">
        <w:r>
          <w:rPr>
            <w:rStyle w:val="a9"/>
            <w:rFonts w:ascii="Times New Roman" w:hAnsi="Times New Roman" w:cs="Times New Roman"/>
            <w:color w:val="auto"/>
            <w:sz w:val="28"/>
            <w:szCs w:val="28"/>
            <w:u w:val="none"/>
          </w:rPr>
          <w:t>органолептическими свойствами</w:t>
        </w:r>
      </w:hyperlink>
      <w:r>
        <w:rPr>
          <w:rFonts w:ascii="Times New Roman" w:hAnsi="Times New Roman" w:cs="Times New Roman"/>
          <w:sz w:val="28"/>
          <w:szCs w:val="28"/>
        </w:rPr>
        <w:t>.</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процессе жизнедеятельности человек затрачивает энергию, количество которой зависит от возраста, физиологического состояния организма, характера трудовой деятельности, климатических условий обитания и др.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Энергия образуется в результате окисления содержащихся в клетках организма углеводов, жиров, белков и в небольшой степени других соединений - кислот, </w:t>
      </w:r>
      <w:hyperlink r:id="rId9" w:tooltip="Этиловый спирт" w:history="1">
        <w:r>
          <w:rPr>
            <w:rStyle w:val="a9"/>
            <w:rFonts w:ascii="Times New Roman" w:hAnsi="Times New Roman" w:cs="Times New Roman"/>
            <w:color w:val="auto"/>
            <w:sz w:val="28"/>
            <w:szCs w:val="28"/>
            <w:u w:val="none"/>
          </w:rPr>
          <w:t>этилового спирта</w:t>
        </w:r>
      </w:hyperlink>
      <w:r>
        <w:rPr>
          <w:rFonts w:ascii="Times New Roman" w:eastAsia="Times New Roman" w:hAnsi="Times New Roman" w:cs="Times New Roman"/>
          <w:sz w:val="28"/>
          <w:szCs w:val="28"/>
        </w:rPr>
        <w:t xml:space="preserve"> и т.д. Поэтому необходимо знать количество расходуемой в сутки человеком энергии, чтобы своевременно восстанавливать её запасы. Энергия, которую затрачивает человек, проявляется в форме теплоты, поэтому количество энергии выражают в тепловых единицах.</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Необходимые вещества поступают в организм с пищей. Используют их также для обеспечения составных частей клеток, </w:t>
      </w:r>
      <w:hyperlink r:id="rId10" w:tooltip="Ткани" w:history="1">
        <w:r>
          <w:rPr>
            <w:rStyle w:val="a9"/>
            <w:rFonts w:ascii="Times New Roman" w:hAnsi="Times New Roman" w:cs="Times New Roman"/>
            <w:color w:val="auto"/>
            <w:sz w:val="28"/>
            <w:szCs w:val="28"/>
            <w:u w:val="none"/>
          </w:rPr>
          <w:t>тканей</w:t>
        </w:r>
      </w:hyperlink>
      <w:r>
        <w:rPr>
          <w:rFonts w:ascii="Times New Roman" w:hAnsi="Times New Roman" w:cs="Times New Roman"/>
          <w:sz w:val="28"/>
          <w:szCs w:val="28"/>
        </w:rPr>
        <w:t xml:space="preserve"> и</w:t>
      </w:r>
      <w:r>
        <w:rPr>
          <w:rFonts w:ascii="Times New Roman" w:eastAsia="Times New Roman" w:hAnsi="Times New Roman" w:cs="Times New Roman"/>
          <w:sz w:val="28"/>
          <w:szCs w:val="28"/>
        </w:rPr>
        <w:t xml:space="preserve"> органов, для роста, увеличения массы тела. Поэтому пища должна обеспечивать оптимальные условия для жизни и работоспособности человека.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Достаточное количество в организме пищевых продуктов высокого качества позволяет организовать сбалансированное (рациональное) питание, т.е. организованное и своевременное </w:t>
      </w:r>
      <w:hyperlink r:id="rId11" w:tooltip="Снабжение" w:history="1">
        <w:r>
          <w:rPr>
            <w:rStyle w:val="a9"/>
            <w:rFonts w:ascii="Times New Roman" w:hAnsi="Times New Roman" w:cs="Times New Roman"/>
            <w:color w:val="auto"/>
            <w:sz w:val="28"/>
            <w:szCs w:val="28"/>
            <w:u w:val="none"/>
          </w:rPr>
          <w:t>снабжение</w:t>
        </w:r>
      </w:hyperlink>
      <w:r>
        <w:rPr>
          <w:rFonts w:ascii="Times New Roman" w:eastAsia="Times New Roman" w:hAnsi="Times New Roman" w:cs="Times New Roman"/>
          <w:sz w:val="28"/>
          <w:szCs w:val="28"/>
        </w:rPr>
        <w:t xml:space="preserve"> организма продуктами, содержащими все вещества, необходимые для обновления тканей, обеспечения </w:t>
      </w:r>
      <w:proofErr w:type="spellStart"/>
      <w:r>
        <w:rPr>
          <w:rFonts w:ascii="Times New Roman" w:eastAsia="Times New Roman" w:hAnsi="Times New Roman" w:cs="Times New Roman"/>
          <w:sz w:val="28"/>
          <w:szCs w:val="28"/>
        </w:rPr>
        <w:t>энергозатрат</w:t>
      </w:r>
      <w:proofErr w:type="spellEnd"/>
      <w:r>
        <w:rPr>
          <w:rFonts w:ascii="Times New Roman" w:eastAsia="Times New Roman" w:hAnsi="Times New Roman" w:cs="Times New Roman"/>
          <w:sz w:val="28"/>
          <w:szCs w:val="28"/>
        </w:rPr>
        <w:t xml:space="preserve"> и являющиеся регуляторами многочисленных обменных процессов. При этом вещества пищи должны находиться между собой в благоприятных соотношениях. Количество незаменимых компонентов при сбалансированном питании превышает 56 наименований.</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Сбалансированное питание требует определенного режима, т.е. распределения приема пищи в течение дня, соблюдения благоприятной температуры пищи и т.д. При </w:t>
      </w:r>
      <w:hyperlink r:id="rId12" w:tooltip="Сбалансированное питание" w:history="1">
        <w:r>
          <w:rPr>
            <w:rStyle w:val="a9"/>
            <w:rFonts w:ascii="Times New Roman" w:hAnsi="Times New Roman" w:cs="Times New Roman"/>
            <w:color w:val="auto"/>
            <w:sz w:val="28"/>
            <w:szCs w:val="28"/>
            <w:u w:val="none"/>
          </w:rPr>
          <w:t>сбалансированном питании</w:t>
        </w:r>
      </w:hyperlink>
      <w:r>
        <w:rPr>
          <w:rFonts w:ascii="Times New Roman" w:eastAsia="Times New Roman" w:hAnsi="Times New Roman" w:cs="Times New Roman"/>
          <w:sz w:val="28"/>
          <w:szCs w:val="28"/>
        </w:rPr>
        <w:t xml:space="preserve"> человека такие основные вещества, как белки, жиры и углеводы, должны находиться в пище в соотношении 1:1:4; а для людей, занимающихся тяжелым физическим трудом, соответственно 1:1:5. Количество белков, жиров и </w:t>
      </w:r>
      <w:hyperlink r:id="rId13" w:tooltip="Углеводы" w:history="1">
        <w:r>
          <w:rPr>
            <w:rStyle w:val="a9"/>
            <w:rFonts w:ascii="Times New Roman" w:hAnsi="Times New Roman" w:cs="Times New Roman"/>
            <w:color w:val="auto"/>
            <w:sz w:val="28"/>
            <w:szCs w:val="28"/>
            <w:u w:val="none"/>
          </w:rPr>
          <w:t>углеводов</w:t>
        </w:r>
      </w:hyperlink>
      <w:r>
        <w:rPr>
          <w:rFonts w:ascii="Times New Roman" w:hAnsi="Times New Roman" w:cs="Times New Roman"/>
          <w:sz w:val="28"/>
          <w:szCs w:val="28"/>
        </w:rPr>
        <w:t>,</w:t>
      </w:r>
      <w:r>
        <w:rPr>
          <w:rFonts w:ascii="Times New Roman" w:eastAsia="Times New Roman" w:hAnsi="Times New Roman" w:cs="Times New Roman"/>
          <w:sz w:val="28"/>
          <w:szCs w:val="28"/>
        </w:rPr>
        <w:t xml:space="preserve"> необходимое для людей разных профессий при сбалансированном питании, различно. </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Важное значение</w:t>
      </w:r>
      <w:proofErr w:type="gramEnd"/>
      <w:r>
        <w:rPr>
          <w:rFonts w:ascii="Times New Roman" w:eastAsia="Times New Roman" w:hAnsi="Times New Roman" w:cs="Times New Roman"/>
          <w:sz w:val="28"/>
          <w:szCs w:val="28"/>
        </w:rPr>
        <w:t xml:space="preserve"> в питании человека имеет природа белков, жиров и углеводов. </w:t>
      </w:r>
      <w:proofErr w:type="gramStart"/>
      <w:r>
        <w:rPr>
          <w:rFonts w:ascii="Times New Roman" w:eastAsia="Times New Roman" w:hAnsi="Times New Roman" w:cs="Times New Roman"/>
          <w:sz w:val="28"/>
          <w:szCs w:val="28"/>
        </w:rPr>
        <w:t xml:space="preserve">Полагают, что общее количество белков должно давать 15 % суточной калорийности (энергетической ценности), причем из этого количества на долю белков животного происхождения должно приходиться более 50 %, на долю жиров - около 30 % калорийности (из них 25 % - на растительные), на долю углеводов — несколько более 50 % (из них на крахмал — 75 %, на </w:t>
      </w:r>
      <w:hyperlink r:id="rId14" w:tooltip="Сахар" w:history="1">
        <w:r>
          <w:rPr>
            <w:rStyle w:val="a9"/>
            <w:rFonts w:ascii="Times New Roman" w:hAnsi="Times New Roman" w:cs="Times New Roman"/>
            <w:color w:val="auto"/>
            <w:sz w:val="28"/>
            <w:szCs w:val="28"/>
            <w:u w:val="none"/>
          </w:rPr>
          <w:t>сахара</w:t>
        </w:r>
      </w:hyperlink>
      <w:r>
        <w:rPr>
          <w:rFonts w:ascii="Times New Roman" w:eastAsia="Times New Roman" w:hAnsi="Times New Roman" w:cs="Times New Roman"/>
          <w:sz w:val="28"/>
          <w:szCs w:val="28"/>
        </w:rPr>
        <w:t>20, на пектиновые вещества 3, на клетчатку 2 %).</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Энергетические затраты человека складываются из расхода энергии на основной обмен, прием пищи и трудовую деятельность.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Энергия, расходуемая организмом на основной обмен, связана с работой внутренних органов (сердца, легких, эндокринных желез, </w:t>
      </w:r>
      <w:hyperlink r:id="rId15" w:tooltip="Печенье" w:history="1">
        <w:r>
          <w:rPr>
            <w:rStyle w:val="a9"/>
            <w:rFonts w:ascii="Times New Roman" w:hAnsi="Times New Roman" w:cs="Times New Roman"/>
            <w:color w:val="auto"/>
            <w:sz w:val="28"/>
            <w:szCs w:val="28"/>
            <w:u w:val="none"/>
          </w:rPr>
          <w:t>печени</w:t>
        </w:r>
      </w:hyperlink>
      <w:r>
        <w:rPr>
          <w:rFonts w:ascii="Times New Roman" w:eastAsia="Times New Roman" w:hAnsi="Times New Roman" w:cs="Times New Roman"/>
          <w:sz w:val="28"/>
          <w:szCs w:val="28"/>
        </w:rPr>
        <w:t>, почек, селезенки и др.). Считается, что взрослый мужчина массой 70 кг на основной обмен в сутки расходует  7123 кдж, а женщина — на 5 % меньше. У пожилых людей расход энергии ниже, чем у молодых.</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Прием пищи увеличивает расход энергии на основной обмен организма в среднем на 10—15% в сутки и зависит от характера занятий человека. Так, при разных видах работы затрачивается примерно следующее количество энергии (ккал/ч)</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ри легкой физической механизированной работе - 75; при работе средней тяжести, частично механизированной - 100; при напряженной физической немеханизированной работе - 150-130; при очень тяжелой физической работе и занятиях спортом - 400 и более.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 энергетическим затратам взрослое население страны делят на пять групп, детское - на восемь. Кроме того, отдельно выделяют энергетические затраты мужчин и женщин в возрасте 18—29, 30—39, 40—59 лет. Особую группу составляют люди пожилого возраста. Энергетическая ценность пищевых продуктов выражается в </w:t>
      </w:r>
      <w:proofErr w:type="gramStart"/>
      <w:r>
        <w:rPr>
          <w:rFonts w:ascii="Times New Roman" w:eastAsia="Times New Roman" w:hAnsi="Times New Roman" w:cs="Times New Roman"/>
          <w:sz w:val="28"/>
          <w:szCs w:val="28"/>
        </w:rPr>
        <w:t>ккал</w:t>
      </w:r>
      <w:proofErr w:type="gramEnd"/>
      <w:r>
        <w:rPr>
          <w:rFonts w:ascii="Times New Roman" w:eastAsia="Times New Roman" w:hAnsi="Times New Roman" w:cs="Times New Roman"/>
          <w:sz w:val="28"/>
          <w:szCs w:val="28"/>
        </w:rPr>
        <w:t xml:space="preserve"> или кДж (1 ккал соответствует 4,186 кДж).</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До недавнего времени считалось, что при окислении 1 г белка, усвояемых углеводов и органических кислот в организме человека выделяется около 4,1 ккал (17,2 кДж), при окислении 1 г жиров 9,3 ккал (38,9 кДж), Позднее было установлено, что </w:t>
      </w:r>
      <w:hyperlink r:id="rId16" w:tooltip="Энергетическая ценность" w:history="1">
        <w:r>
          <w:rPr>
            <w:rStyle w:val="a9"/>
            <w:rFonts w:ascii="Times New Roman" w:hAnsi="Times New Roman" w:cs="Times New Roman"/>
            <w:color w:val="auto"/>
            <w:sz w:val="28"/>
            <w:szCs w:val="28"/>
            <w:u w:val="none"/>
          </w:rPr>
          <w:t>энергетическая ценность</w:t>
        </w:r>
      </w:hyperlink>
      <w:r>
        <w:rPr>
          <w:rFonts w:ascii="Times New Roman" w:eastAsia="Times New Roman" w:hAnsi="Times New Roman" w:cs="Times New Roman"/>
          <w:sz w:val="28"/>
          <w:szCs w:val="28"/>
        </w:rPr>
        <w:t>углеводов несколько ниже, чем белков (табл. 1).</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Таблица 1- Коэффициенты энергетической ценности различных пищевых веществ</w:t>
      </w:r>
    </w:p>
    <w:tbl>
      <w:tblPr>
        <w:tblW w:w="9558" w:type="dxa"/>
        <w:tblCellSpacing w:w="15" w:type="dxa"/>
        <w:tblBorders>
          <w:top w:val="outset" w:sz="6" w:space="0" w:color="auto"/>
          <w:left w:val="outset" w:sz="6" w:space="0" w:color="auto"/>
          <w:bottom w:val="outset" w:sz="6" w:space="0" w:color="auto"/>
          <w:right w:val="outset" w:sz="6" w:space="0" w:color="auto"/>
        </w:tblBorders>
        <w:tblLook w:val="04A0"/>
      </w:tblPr>
      <w:tblGrid>
        <w:gridCol w:w="3481"/>
        <w:gridCol w:w="6077"/>
      </w:tblGrid>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Пищевые вещества</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 xml:space="preserve">Коэффициент энергетической ценности, </w:t>
            </w:r>
            <w:proofErr w:type="gramStart"/>
            <w:r>
              <w:rPr>
                <w:b w:val="0"/>
                <w:sz w:val="24"/>
                <w:szCs w:val="24"/>
                <w:lang w:eastAsia="en-US"/>
              </w:rPr>
              <w:t>ккал</w:t>
            </w:r>
            <w:proofErr w:type="gramEnd"/>
            <w:r>
              <w:rPr>
                <w:b w:val="0"/>
                <w:sz w:val="24"/>
                <w:szCs w:val="24"/>
                <w:lang w:eastAsia="en-US"/>
              </w:rPr>
              <w:t>/г</w:t>
            </w:r>
          </w:p>
        </w:tc>
      </w:tr>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Белки</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4,0</w:t>
            </w:r>
          </w:p>
        </w:tc>
      </w:tr>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Жиры</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9,0</w:t>
            </w:r>
          </w:p>
        </w:tc>
      </w:tr>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Сумма моно- и дисахаридов</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3,8</w:t>
            </w:r>
          </w:p>
        </w:tc>
      </w:tr>
      <w:tr w:rsidR="000A2AF5" w:rsidTr="000A2AF5">
        <w:trPr>
          <w:trHeight w:val="49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Крахмал</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4,1</w:t>
            </w:r>
          </w:p>
        </w:tc>
      </w:tr>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Клетчатка</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w:t>
            </w:r>
          </w:p>
        </w:tc>
      </w:tr>
      <w:tr w:rsidR="000A2AF5" w:rsidTr="000A2AF5">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Органические кислоты</w:t>
            </w:r>
          </w:p>
        </w:tc>
        <w:tc>
          <w:tcPr>
            <w:tcW w:w="60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jc w:val="center"/>
              <w:rPr>
                <w:b w:val="0"/>
                <w:sz w:val="24"/>
                <w:szCs w:val="24"/>
                <w:lang w:eastAsia="en-US"/>
              </w:rPr>
            </w:pPr>
            <w:r>
              <w:rPr>
                <w:b w:val="0"/>
                <w:sz w:val="24"/>
                <w:szCs w:val="24"/>
                <w:lang w:eastAsia="en-US"/>
              </w:rPr>
              <w:t>3,0</w:t>
            </w:r>
          </w:p>
        </w:tc>
      </w:tr>
    </w:tbl>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Жиры и углеводы при нормальном процессе усвоения в организме расщепляются до конечных продуктов (углекислоты и воды), как и при обычном сгорании. Белки же расщепляются не полностью, с выделением таких продуктов, как мочевина, </w:t>
      </w:r>
      <w:proofErr w:type="spellStart"/>
      <w:r>
        <w:rPr>
          <w:rFonts w:ascii="Times New Roman" w:eastAsia="Times New Roman" w:hAnsi="Times New Roman" w:cs="Times New Roman"/>
          <w:sz w:val="28"/>
          <w:szCs w:val="28"/>
        </w:rPr>
        <w:t>креатинин</w:t>
      </w:r>
      <w:proofErr w:type="spellEnd"/>
      <w:r>
        <w:rPr>
          <w:rFonts w:ascii="Times New Roman" w:eastAsia="Times New Roman" w:hAnsi="Times New Roman" w:cs="Times New Roman"/>
          <w:sz w:val="28"/>
          <w:szCs w:val="28"/>
        </w:rPr>
        <w:t xml:space="preserve">, мочевая кислота и других азотистых соединений со значительной потенциальной тепловой энергией.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Поэтому количество тепла при полном окислении белка до конечных продуктов (аммиака, воды и углекислоты) оказывается большим, чем при    окислении его в организме.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Энергетическую ценность пищевых продуктов можно определить по химическому составу. Так, если </w:t>
      </w:r>
      <w:hyperlink r:id="rId17" w:tooltip="Пастеризованное молоко" w:history="1">
        <w:r>
          <w:rPr>
            <w:rStyle w:val="a9"/>
            <w:rFonts w:ascii="Times New Roman" w:hAnsi="Times New Roman" w:cs="Times New Roman"/>
            <w:color w:val="auto"/>
            <w:sz w:val="28"/>
            <w:szCs w:val="28"/>
            <w:u w:val="none"/>
          </w:rPr>
          <w:t>пастеризованное молоко</w:t>
        </w:r>
      </w:hyperlink>
      <w:r>
        <w:rPr>
          <w:rFonts w:ascii="Times New Roman" w:eastAsia="Times New Roman" w:hAnsi="Times New Roman" w:cs="Times New Roman"/>
          <w:sz w:val="28"/>
          <w:szCs w:val="28"/>
        </w:rPr>
        <w:t xml:space="preserve"> содержит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белков</w:t>
      </w:r>
      <w:proofErr w:type="gramEnd"/>
      <w:r>
        <w:rPr>
          <w:rFonts w:ascii="Times New Roman" w:eastAsia="Times New Roman" w:hAnsi="Times New Roman" w:cs="Times New Roman"/>
          <w:sz w:val="28"/>
          <w:szCs w:val="28"/>
        </w:rPr>
        <w:t xml:space="preserve"> — 2,8, жиров - 3,2 и сахаров — 4,7, то энергетическая ценность 100 г молока составит 57,86 ккал (4,0 ккал *2,8 + 9,0 ккал* 3,2 +3,8 ккал* 4,7), или 241,89 кДж.</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зависимости от химического состава энергетическая ценность пищевых продуктов различна (табл.2). </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bCs/>
          <w:sz w:val="28"/>
          <w:szCs w:val="28"/>
        </w:rPr>
        <w:t xml:space="preserve">Т </w:t>
      </w:r>
      <w:proofErr w:type="spellStart"/>
      <w:r>
        <w:rPr>
          <w:rFonts w:ascii="Times New Roman" w:eastAsia="Times New Roman" w:hAnsi="Times New Roman" w:cs="Times New Roman"/>
          <w:bCs/>
          <w:sz w:val="28"/>
          <w:szCs w:val="28"/>
        </w:rPr>
        <w:t>аблица</w:t>
      </w:r>
      <w:proofErr w:type="spellEnd"/>
      <w:proofErr w:type="gramEnd"/>
      <w:r>
        <w:rPr>
          <w:rFonts w:ascii="Times New Roman" w:eastAsia="Times New Roman" w:hAnsi="Times New Roman" w:cs="Times New Roman"/>
          <w:bCs/>
          <w:sz w:val="28"/>
          <w:szCs w:val="28"/>
        </w:rPr>
        <w:t xml:space="preserve"> 2.  Энергетическая ценность различных пищевых продуктов</w:t>
      </w:r>
    </w:p>
    <w:tbl>
      <w:tblPr>
        <w:tblW w:w="9150" w:type="dxa"/>
        <w:tblCellSpacing w:w="15" w:type="dxa"/>
        <w:tblBorders>
          <w:top w:val="outset" w:sz="6" w:space="0" w:color="auto"/>
          <w:left w:val="outset" w:sz="6" w:space="0" w:color="auto"/>
          <w:bottom w:val="outset" w:sz="6" w:space="0" w:color="auto"/>
          <w:right w:val="outset" w:sz="6" w:space="0" w:color="auto"/>
        </w:tblBorders>
        <w:tblLook w:val="04A0"/>
      </w:tblPr>
      <w:tblGrid>
        <w:gridCol w:w="4069"/>
        <w:gridCol w:w="876"/>
        <w:gridCol w:w="819"/>
        <w:gridCol w:w="1253"/>
        <w:gridCol w:w="2133"/>
      </w:tblGrid>
      <w:tr w:rsidR="000A2AF5" w:rsidTr="000A2AF5">
        <w:trPr>
          <w:tblCellSpacing w:w="15" w:type="dxa"/>
        </w:trPr>
        <w:tc>
          <w:tcPr>
            <w:tcW w:w="4155" w:type="dxa"/>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Наименование продукта</w:t>
            </w:r>
          </w:p>
        </w:tc>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Содержание</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 xml:space="preserve">      %</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Энергетическая</w:t>
            </w:r>
          </w:p>
        </w:tc>
      </w:tr>
      <w:tr w:rsidR="000A2AF5" w:rsidTr="000A2AF5">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A2AF5" w:rsidRDefault="000A2AF5">
            <w:pPr>
              <w:spacing w:after="0" w:line="240" w:lineRule="auto"/>
              <w:rPr>
                <w:rFonts w:ascii="Times New Roman" w:eastAsia="Times New Roman" w:hAnsi="Times New Roman" w:cs="Times New Roman"/>
                <w:bCs/>
                <w:sz w:val="27"/>
                <w:szCs w:val="27"/>
              </w:rPr>
            </w:pP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белков</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жиров</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углеводов</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ценность, кка</w:t>
            </w:r>
            <w:proofErr w:type="gramStart"/>
            <w:r>
              <w:rPr>
                <w:b w:val="0"/>
                <w:lang w:eastAsia="en-US"/>
              </w:rPr>
              <w:t>л(</w:t>
            </w:r>
            <w:proofErr w:type="gramEnd"/>
            <w:r>
              <w:rPr>
                <w:b w:val="0"/>
                <w:lang w:eastAsia="en-US"/>
              </w:rPr>
              <w:t>кДж)</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 xml:space="preserve">Мука пшеничная </w:t>
            </w:r>
            <w:proofErr w:type="gramStart"/>
            <w:r>
              <w:rPr>
                <w:b w:val="0"/>
                <w:lang w:eastAsia="en-US"/>
              </w:rPr>
              <w:t>в</w:t>
            </w:r>
            <w:proofErr w:type="gramEnd"/>
            <w:r>
              <w:rPr>
                <w:b w:val="0"/>
                <w:lang w:eastAsia="en-US"/>
              </w:rPr>
              <w:t>/с</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10,3</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0,9</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74,2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327(1388)</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18" w:tooltip="Крупы" w:history="1">
              <w:r w:rsidR="000A2AF5">
                <w:rPr>
                  <w:rStyle w:val="a9"/>
                  <w:b w:val="0"/>
                  <w:color w:val="auto"/>
                  <w:u w:val="none"/>
                  <w:lang w:eastAsia="en-US"/>
                </w:rPr>
                <w:t>Крупа</w:t>
              </w:r>
            </w:hyperlink>
            <w:r w:rsidR="000A2AF5">
              <w:rPr>
                <w:b w:val="0"/>
                <w:lang w:eastAsia="en-US"/>
              </w:rPr>
              <w:t xml:space="preserve"> гречневая</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12,6</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2,6</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68</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329(1377)</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19" w:tooltip="Макаронные изделия" w:history="1">
              <w:r w:rsidR="000A2AF5">
                <w:rPr>
                  <w:rStyle w:val="a9"/>
                  <w:b w:val="0"/>
                  <w:color w:val="auto"/>
                  <w:u w:val="none"/>
                  <w:lang w:eastAsia="en-US"/>
                </w:rPr>
                <w:t>Макаронные изделия</w:t>
              </w:r>
            </w:hyperlink>
            <w:proofErr w:type="gramStart"/>
            <w:r w:rsidR="000A2AF5">
              <w:rPr>
                <w:b w:val="0"/>
                <w:lang w:eastAsia="en-US"/>
              </w:rPr>
              <w:t>в</w:t>
            </w:r>
            <w:proofErr w:type="gramEnd"/>
            <w:r w:rsidR="000A2AF5">
              <w:rPr>
                <w:b w:val="0"/>
                <w:lang w:eastAsia="en-US"/>
              </w:rPr>
              <w:t>/с</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10,4</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0,9</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75,2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332(1389)</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Хлеб ржаной из обдирной муки</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5,6</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1,1</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43,3</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199(833)</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Булки городские</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7,7</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2,4</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53,4</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254(1063)</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lastRenderedPageBreak/>
              <w:t>Сахар-песок</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99,8</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374(1565)</w:t>
            </w:r>
          </w:p>
        </w:tc>
      </w:tr>
      <w:tr w:rsidR="000A2AF5" w:rsidTr="000A2AF5">
        <w:trPr>
          <w:tblCellSpacing w:w="15" w:type="dxa"/>
        </w:trPr>
        <w:tc>
          <w:tcPr>
            <w:tcW w:w="415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0" w:tooltip="Шоколад" w:history="1">
              <w:r w:rsidR="000A2AF5">
                <w:rPr>
                  <w:rStyle w:val="a9"/>
                  <w:b w:val="0"/>
                  <w:color w:val="auto"/>
                  <w:u w:val="none"/>
                  <w:lang w:eastAsia="en-US"/>
                </w:rPr>
                <w:t>Шоколад</w:t>
              </w:r>
            </w:hyperlink>
            <w:r w:rsidR="000A2AF5">
              <w:rPr>
                <w:b w:val="0"/>
                <w:lang w:eastAsia="en-US"/>
              </w:rPr>
              <w:t xml:space="preserve"> без добавлений</w:t>
            </w:r>
          </w:p>
        </w:tc>
        <w:tc>
          <w:tcPr>
            <w:tcW w:w="69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5,4</w:t>
            </w:r>
          </w:p>
        </w:tc>
        <w:tc>
          <w:tcPr>
            <w:tcW w:w="6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35,3</w:t>
            </w:r>
          </w:p>
        </w:tc>
        <w:tc>
          <w:tcPr>
            <w:tcW w:w="103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47,2</w:t>
            </w:r>
          </w:p>
        </w:tc>
        <w:tc>
          <w:tcPr>
            <w:tcW w:w="210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540(2259)</w:t>
            </w:r>
          </w:p>
        </w:tc>
      </w:tr>
    </w:tbl>
    <w:p w:rsidR="000A2AF5" w:rsidRDefault="000A2AF5" w:rsidP="000A2AF5">
      <w:pPr>
        <w:pStyle w:val="3"/>
        <w:rPr>
          <w:b w:val="0"/>
          <w:vanish/>
        </w:rPr>
      </w:pPr>
    </w:p>
    <w:tbl>
      <w:tblPr>
        <w:tblW w:w="9135" w:type="dxa"/>
        <w:tblCellSpacing w:w="15" w:type="dxa"/>
        <w:tblBorders>
          <w:top w:val="outset" w:sz="6" w:space="0" w:color="auto"/>
          <w:left w:val="outset" w:sz="6" w:space="0" w:color="auto"/>
          <w:bottom w:val="outset" w:sz="6" w:space="0" w:color="auto"/>
          <w:right w:val="outset" w:sz="6" w:space="0" w:color="auto"/>
        </w:tblBorders>
        <w:tblLook w:val="04A0"/>
      </w:tblPr>
      <w:tblGrid>
        <w:gridCol w:w="4029"/>
        <w:gridCol w:w="851"/>
        <w:gridCol w:w="850"/>
        <w:gridCol w:w="1290"/>
        <w:gridCol w:w="2115"/>
      </w:tblGrid>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Печенье сахарное из муки высшего сорта</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7,5</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11,8</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74,4</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417(1745)</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1" w:tooltip="Молоко" w:history="1">
              <w:r w:rsidR="000A2AF5">
                <w:rPr>
                  <w:rStyle w:val="a9"/>
                  <w:b w:val="0"/>
                  <w:color w:val="auto"/>
                  <w:u w:val="none"/>
                  <w:lang w:eastAsia="en-US"/>
                </w:rPr>
                <w:t>Молоко</w:t>
              </w:r>
            </w:hyperlink>
            <w:r w:rsidR="000A2AF5">
              <w:rPr>
                <w:b w:val="0"/>
                <w:lang w:eastAsia="en-US"/>
              </w:rPr>
              <w:t xml:space="preserve"> пастеризованное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3,2</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4,7</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58(243)</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2" w:tooltip="Сметана" w:history="1">
              <w:r w:rsidR="000A2AF5">
                <w:rPr>
                  <w:rStyle w:val="a9"/>
                  <w:b w:val="0"/>
                  <w:color w:val="auto"/>
                  <w:u w:val="none"/>
                  <w:lang w:eastAsia="en-US"/>
                </w:rPr>
                <w:t>Сметана</w:t>
              </w:r>
            </w:hyperlink>
            <w:r w:rsidR="000A2AF5">
              <w:rPr>
                <w:b w:val="0"/>
                <w:lang w:eastAsia="en-US"/>
              </w:rPr>
              <w:t xml:space="preserve"> 30% жирности</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30,0</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2,8</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293(1228)</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3" w:tooltip="Творог" w:history="1">
              <w:r w:rsidR="000A2AF5">
                <w:rPr>
                  <w:rStyle w:val="a9"/>
                  <w:b w:val="0"/>
                  <w:color w:val="auto"/>
                  <w:u w:val="none"/>
                  <w:lang w:eastAsia="en-US"/>
                </w:rPr>
                <w:t>Творог</w:t>
              </w:r>
            </w:hyperlink>
            <w:r w:rsidR="000A2AF5">
              <w:rPr>
                <w:b w:val="0"/>
                <w:lang w:eastAsia="en-US"/>
              </w:rPr>
              <w:t xml:space="preserve"> жирный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18</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1,3</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226(945)</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4" w:tooltip="Сгущенное молоко" w:history="1">
              <w:r w:rsidR="000A2AF5">
                <w:rPr>
                  <w:rStyle w:val="a9"/>
                  <w:b w:val="0"/>
                  <w:color w:val="auto"/>
                  <w:u w:val="none"/>
                  <w:lang w:eastAsia="en-US"/>
                </w:rPr>
                <w:t xml:space="preserve">Молоко </w:t>
              </w:r>
              <w:proofErr w:type="spellStart"/>
              <w:r w:rsidR="000A2AF5">
                <w:rPr>
                  <w:rStyle w:val="a9"/>
                  <w:b w:val="0"/>
                  <w:color w:val="auto"/>
                  <w:u w:val="none"/>
                  <w:lang w:eastAsia="en-US"/>
                </w:rPr>
                <w:t>сгущенное</w:t>
              </w:r>
            </w:hyperlink>
            <w:proofErr w:type="gramStart"/>
            <w:r w:rsidR="000A2AF5">
              <w:rPr>
                <w:b w:val="0"/>
                <w:lang w:eastAsia="en-US"/>
              </w:rPr>
              <w:t>стерилизо-ванное</w:t>
            </w:r>
            <w:proofErr w:type="spellEnd"/>
            <w:proofErr w:type="gramEnd"/>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7,0</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7,9</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9,5</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136(565)</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Сыр Голландский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26,8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27,3</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361(1510)</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468FC">
            <w:pPr>
              <w:pStyle w:val="3"/>
              <w:spacing w:line="276" w:lineRule="auto"/>
              <w:rPr>
                <w:b w:val="0"/>
                <w:lang w:eastAsia="en-US"/>
              </w:rPr>
            </w:pPr>
            <w:hyperlink r:id="rId25" w:tooltip="Маргарин" w:history="1">
              <w:r w:rsidR="000A2AF5">
                <w:rPr>
                  <w:rStyle w:val="a9"/>
                  <w:b w:val="0"/>
                  <w:color w:val="auto"/>
                  <w:u w:val="none"/>
                  <w:lang w:eastAsia="en-US"/>
                </w:rPr>
                <w:t>Маргарин</w:t>
              </w:r>
            </w:hyperlink>
            <w:r w:rsidR="000A2AF5">
              <w:rPr>
                <w:b w:val="0"/>
                <w:lang w:eastAsia="en-US"/>
              </w:rPr>
              <w:t xml:space="preserve"> сливочный</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0,3</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82,3</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746(3123)</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Масло сливочное несоленое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82,5</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0,9</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748(3130)</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Капуста белокочанная</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1,8</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5,4</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28(117)</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Картофель</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2,0</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0,1</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19,7</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83(347)</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Томаты грунтовые</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0,6</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4,2</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19(77)</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Яблоки</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11,3</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46(192)</w:t>
            </w:r>
          </w:p>
        </w:tc>
      </w:tr>
      <w:tr w:rsidR="000A2AF5" w:rsidTr="000A2AF5">
        <w:trPr>
          <w:tblCellSpacing w:w="15" w:type="dxa"/>
        </w:trPr>
        <w:tc>
          <w:tcPr>
            <w:tcW w:w="39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Виноград</w:t>
            </w:r>
          </w:p>
        </w:tc>
        <w:tc>
          <w:tcPr>
            <w:tcW w:w="82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0,4</w:t>
            </w:r>
          </w:p>
        </w:tc>
        <w:tc>
          <w:tcPr>
            <w:tcW w:w="82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w:t>
            </w:r>
          </w:p>
        </w:tc>
        <w:tc>
          <w:tcPr>
            <w:tcW w:w="12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17,5</w:t>
            </w:r>
          </w:p>
        </w:tc>
        <w:tc>
          <w:tcPr>
            <w:tcW w:w="20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0A2AF5" w:rsidRDefault="000A2AF5">
            <w:pPr>
              <w:pStyle w:val="3"/>
              <w:spacing w:line="276" w:lineRule="auto"/>
              <w:rPr>
                <w:b w:val="0"/>
                <w:lang w:eastAsia="en-US"/>
              </w:rPr>
            </w:pPr>
            <w:r>
              <w:rPr>
                <w:b w:val="0"/>
                <w:lang w:eastAsia="en-US"/>
              </w:rPr>
              <w:t>69(289)</w:t>
            </w:r>
          </w:p>
        </w:tc>
      </w:tr>
    </w:tbl>
    <w:p w:rsidR="000A2AF5" w:rsidRDefault="000A2AF5" w:rsidP="000A2AF5">
      <w:pPr>
        <w:spacing w:after="0" w:line="240" w:lineRule="auto"/>
        <w:jc w:val="both"/>
        <w:rPr>
          <w:rFonts w:ascii="Times New Roman" w:eastAsia="Times New Roman" w:hAnsi="Times New Roman" w:cs="Times New Roman"/>
          <w:sz w:val="28"/>
          <w:szCs w:val="28"/>
          <w:lang w:val="en-US"/>
        </w:rPr>
      </w:pP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Наиболее высокой энергетической ценностью обладают:</w:t>
      </w:r>
      <w:hyperlink r:id="rId26" w:tooltip="Масло сливочное" w:history="1">
        <w:r>
          <w:rPr>
            <w:rStyle w:val="a9"/>
            <w:rFonts w:ascii="Times New Roman" w:hAnsi="Times New Roman" w:cs="Times New Roman"/>
            <w:color w:val="auto"/>
            <w:sz w:val="28"/>
            <w:szCs w:val="28"/>
            <w:u w:val="none"/>
          </w:rPr>
          <w:t>сливочное масло</w:t>
        </w:r>
      </w:hyperlink>
      <w:r>
        <w:rPr>
          <w:rFonts w:ascii="Times New Roman" w:eastAsia="Times New Roman" w:hAnsi="Times New Roman" w:cs="Times New Roman"/>
          <w:sz w:val="28"/>
          <w:szCs w:val="28"/>
        </w:rPr>
        <w:t>, маргарин, шоколад, сахарное печенье и сахар-песок, низкой — молоко, яблоки, капуста, некоторые виды рыбы (карп, треска и др.).</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Для определения теоретической калорийности 100 г пищевых продуктов, необходимо знать удельную калорийность питательных веществ (1г жира выделяет 9 ккал; 1 г белка - 4,1 ккал; 1 г углеводов - 3,75 ккал) и умножить на количество содержащихся в продуктах. Сумма полученных показателей (произведений) определяет теоретическую калорийность пищевого продукта.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Зная калорийность 100 г продукта, можно определить калорийность любого его количества. Зная теоретическую калорийность, например углеводов, можно найти практическую (фактическую) калорийность углеводов путем умножения результата теоретической калорийности углеводов на усвояемость в продуктах (для углеводов - 95,6%) и деления произведения на 100.</w:t>
      </w:r>
    </w:p>
    <w:p w:rsidR="000A2AF5" w:rsidRDefault="000A2AF5" w:rsidP="000A2AF5">
      <w:pPr>
        <w:spacing w:after="0" w:line="240" w:lineRule="auto"/>
        <w:jc w:val="both"/>
        <w:outlineLvl w:val="0"/>
        <w:rPr>
          <w:rFonts w:ascii="Times New Roman" w:eastAsia="Times New Roman" w:hAnsi="Times New Roman" w:cs="Times New Roman"/>
          <w:sz w:val="28"/>
          <w:szCs w:val="28"/>
        </w:rPr>
      </w:pPr>
    </w:p>
    <w:p w:rsidR="000A2AF5" w:rsidRDefault="000A2AF5" w:rsidP="000A2AF5">
      <w:pPr>
        <w:shd w:val="clear" w:color="auto" w:fill="FFFFFF"/>
        <w:autoSpaceDE w:val="0"/>
        <w:autoSpaceDN w:val="0"/>
        <w:adjustRightInd w:val="0"/>
        <w:spacing w:after="0" w:line="240" w:lineRule="auto"/>
        <w:jc w:val="center"/>
        <w:rPr>
          <w:rFonts w:ascii="Times New Roman" w:eastAsia="Times New Roman" w:hAnsi="Times New Roman" w:cs="Times New Roman"/>
          <w:b/>
          <w:bCs/>
          <w:kern w:val="36"/>
          <w:sz w:val="24"/>
          <w:szCs w:val="24"/>
        </w:rPr>
      </w:pPr>
      <w:r>
        <w:rPr>
          <w:rFonts w:ascii="Times New Roman" w:hAnsi="Times New Roman" w:cs="Times New Roman"/>
          <w:b/>
          <w:sz w:val="24"/>
          <w:szCs w:val="24"/>
        </w:rPr>
        <w:t xml:space="preserve">Лекция 3. </w:t>
      </w:r>
      <w:r>
        <w:rPr>
          <w:rFonts w:ascii="Times New Roman" w:eastAsia="Times New Roman" w:hAnsi="Times New Roman" w:cs="Times New Roman"/>
          <w:b/>
          <w:bCs/>
          <w:kern w:val="36"/>
          <w:sz w:val="24"/>
          <w:szCs w:val="24"/>
        </w:rPr>
        <w:t>МЕТОДЫ   ОЦЕНКИ  КАЧЕСТВА ПРОДУКТОВ РАСТИТЕЛЬНОГО  И  ЖИВОТНОГО ПРОИСХОЖДЕНИЯ</w:t>
      </w:r>
    </w:p>
    <w:p w:rsidR="000A2AF5" w:rsidRDefault="000A2AF5" w:rsidP="000A2AF5">
      <w:pPr>
        <w:pStyle w:val="a3"/>
        <w:autoSpaceDE w:val="0"/>
        <w:autoSpaceDN w:val="0"/>
        <w:spacing w:before="0" w:beforeAutospacing="0" w:after="0" w:afterAutospacing="0"/>
        <w:jc w:val="both"/>
        <w:rPr>
          <w:sz w:val="28"/>
          <w:szCs w:val="28"/>
        </w:rPr>
      </w:pPr>
      <w:r>
        <w:rPr>
          <w:sz w:val="28"/>
          <w:szCs w:val="28"/>
        </w:rPr>
        <w:lastRenderedPageBreak/>
        <w:t xml:space="preserve">         В зависимости от применяемых средств измерений методы подразделяются </w:t>
      </w:r>
      <w:proofErr w:type="gramStart"/>
      <w:r>
        <w:rPr>
          <w:sz w:val="28"/>
          <w:szCs w:val="28"/>
        </w:rPr>
        <w:t>на</w:t>
      </w:r>
      <w:proofErr w:type="gramEnd"/>
      <w:r>
        <w:rPr>
          <w:sz w:val="28"/>
          <w:szCs w:val="28"/>
        </w:rPr>
        <w:t xml:space="preserve"> измерительные, регистрационные, расчетные, социологические, экспертные и органолептические.</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Измерительные методы широко применяются для установления химического состава, доброкачественности, физических и других свойств пищевых продуктов. В зависимости от способов получения результатов эти методы подразделяют </w:t>
      </w:r>
      <w:proofErr w:type="gramStart"/>
      <w:r>
        <w:rPr>
          <w:sz w:val="28"/>
          <w:szCs w:val="28"/>
        </w:rPr>
        <w:t>на</w:t>
      </w:r>
      <w:proofErr w:type="gramEnd"/>
      <w:r>
        <w:rPr>
          <w:sz w:val="28"/>
          <w:szCs w:val="28"/>
        </w:rPr>
        <w:t xml:space="preserve"> физические, физико-химические, химические, биохимические, микробиологические, физиологические, товароведно-технические. При исследовании качества пищевых продуктов редко используют все методы анализа; чаще ограничиваются теми, которые соответствуют целям исследования.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Осуществляют их с помощью приборов и химических реактивов, поэтому полученные результаты выражают конкретными величинами, отличающимися большой точностью. Однако о качестве пищевых продуктов нельзя судить только по результатам лабораторных исследований, объективная оценка будет получена только тогда, когда они будут дополнены органолептическим анализом. </w:t>
      </w:r>
    </w:p>
    <w:p w:rsidR="000A2AF5" w:rsidRDefault="000A2AF5" w:rsidP="000A2AF5">
      <w:pPr>
        <w:pStyle w:val="a3"/>
        <w:autoSpaceDE w:val="0"/>
        <w:autoSpaceDN w:val="0"/>
        <w:spacing w:before="0" w:beforeAutospacing="0" w:after="0" w:afterAutospacing="0"/>
        <w:jc w:val="both"/>
        <w:rPr>
          <w:sz w:val="28"/>
          <w:szCs w:val="28"/>
        </w:rPr>
      </w:pPr>
      <w:proofErr w:type="gramStart"/>
      <w:r>
        <w:rPr>
          <w:sz w:val="28"/>
          <w:szCs w:val="28"/>
        </w:rPr>
        <w:t xml:space="preserve">Недостатком измерительных методов является то, что для их выполнения необходимы значительное время, специальная аппаратура и рабочее место. </w:t>
      </w:r>
      <w:proofErr w:type="gramEnd"/>
    </w:p>
    <w:p w:rsidR="000A2AF5" w:rsidRDefault="000A2AF5" w:rsidP="000A2AF5">
      <w:pPr>
        <w:pStyle w:val="a3"/>
        <w:autoSpaceDE w:val="0"/>
        <w:autoSpaceDN w:val="0"/>
        <w:spacing w:before="0" w:beforeAutospacing="0" w:after="0" w:afterAutospacing="0"/>
        <w:jc w:val="both"/>
        <w:rPr>
          <w:sz w:val="28"/>
          <w:szCs w:val="28"/>
        </w:rPr>
      </w:pPr>
      <w:r>
        <w:rPr>
          <w:rStyle w:val="submenu-table"/>
          <w:b/>
          <w:bCs/>
          <w:i/>
          <w:sz w:val="28"/>
          <w:szCs w:val="28"/>
        </w:rPr>
        <w:t>Физические и физико-химические методы</w:t>
      </w:r>
      <w:r>
        <w:rPr>
          <w:rStyle w:val="submenu-table"/>
          <w:b/>
          <w:bCs/>
          <w:sz w:val="28"/>
          <w:szCs w:val="28"/>
        </w:rPr>
        <w:t xml:space="preserve">.  </w:t>
      </w:r>
      <w:r>
        <w:rPr>
          <w:sz w:val="28"/>
          <w:szCs w:val="28"/>
        </w:rPr>
        <w:t>С помощью этих методов определяют относительную плотность продукта, температуру плавления и застывания, оптические показатели, структурно-механические свойства и др.</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Относительную плотность</w:t>
      </w:r>
      <w:r>
        <w:rPr>
          <w:sz w:val="28"/>
          <w:szCs w:val="28"/>
        </w:rPr>
        <w:t xml:space="preserve">определяют ареометром, пикнометром, гидростатическими весами, измерением гидростатического давления.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Определение </w:t>
      </w:r>
      <w:r>
        <w:rPr>
          <w:i/>
          <w:iCs/>
          <w:sz w:val="28"/>
          <w:szCs w:val="28"/>
        </w:rPr>
        <w:t xml:space="preserve">температурных констант </w:t>
      </w:r>
      <w:r>
        <w:rPr>
          <w:sz w:val="28"/>
          <w:szCs w:val="28"/>
        </w:rPr>
        <w:t xml:space="preserve">проводят при исследовании качества жиров, установлении их природы, чистоты, отсутствия примесей.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Оптические показатели пищевых продуктов определяют с помощью </w:t>
      </w:r>
      <w:proofErr w:type="spellStart"/>
      <w:r>
        <w:rPr>
          <w:sz w:val="28"/>
          <w:szCs w:val="28"/>
        </w:rPr>
        <w:t>поляриметрии</w:t>
      </w:r>
      <w:proofErr w:type="spellEnd"/>
      <w:r>
        <w:rPr>
          <w:sz w:val="28"/>
          <w:szCs w:val="28"/>
        </w:rPr>
        <w:t xml:space="preserve">, рефрактометрии, фотометрии, спектроскопии, хроматографии и др. </w:t>
      </w:r>
    </w:p>
    <w:p w:rsidR="000A2AF5" w:rsidRDefault="000A2AF5" w:rsidP="000A2AF5">
      <w:pPr>
        <w:pStyle w:val="a3"/>
        <w:autoSpaceDE w:val="0"/>
        <w:autoSpaceDN w:val="0"/>
        <w:spacing w:before="0" w:beforeAutospacing="0" w:after="0" w:afterAutospacing="0"/>
        <w:jc w:val="both"/>
        <w:rPr>
          <w:sz w:val="28"/>
          <w:szCs w:val="28"/>
        </w:rPr>
      </w:pPr>
      <w:proofErr w:type="spellStart"/>
      <w:r>
        <w:rPr>
          <w:i/>
          <w:iCs/>
          <w:sz w:val="28"/>
          <w:szCs w:val="28"/>
        </w:rPr>
        <w:t>Поляриметрия</w:t>
      </w:r>
      <w:r>
        <w:rPr>
          <w:sz w:val="28"/>
          <w:szCs w:val="28"/>
        </w:rPr>
        <w:t>основана</w:t>
      </w:r>
      <w:proofErr w:type="spellEnd"/>
      <w:r>
        <w:rPr>
          <w:sz w:val="28"/>
          <w:szCs w:val="28"/>
        </w:rPr>
        <w:t xml:space="preserve"> на способности некоторых оптически активных веще</w:t>
      </w:r>
      <w:proofErr w:type="gramStart"/>
      <w:r>
        <w:rPr>
          <w:sz w:val="28"/>
          <w:szCs w:val="28"/>
        </w:rPr>
        <w:t>ств вр</w:t>
      </w:r>
      <w:proofErr w:type="gramEnd"/>
      <w:r>
        <w:rPr>
          <w:sz w:val="28"/>
          <w:szCs w:val="28"/>
        </w:rPr>
        <w:t xml:space="preserve">ащать плотность поляризованного луча, проходящего через их растворы. </w:t>
      </w:r>
      <w:proofErr w:type="spellStart"/>
      <w:r>
        <w:rPr>
          <w:sz w:val="28"/>
          <w:szCs w:val="28"/>
        </w:rPr>
        <w:t>Поляриметрию</w:t>
      </w:r>
      <w:proofErr w:type="spellEnd"/>
      <w:r>
        <w:rPr>
          <w:sz w:val="28"/>
          <w:szCs w:val="28"/>
        </w:rPr>
        <w:t xml:space="preserve"> обычно используют для установления вида сахара и определения его концентрации в растворе.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С помощью </w:t>
      </w:r>
      <w:r>
        <w:rPr>
          <w:i/>
          <w:iCs/>
          <w:sz w:val="28"/>
          <w:szCs w:val="28"/>
        </w:rPr>
        <w:t xml:space="preserve">рефрактометрии </w:t>
      </w:r>
      <w:r>
        <w:rPr>
          <w:sz w:val="28"/>
          <w:szCs w:val="28"/>
        </w:rPr>
        <w:t xml:space="preserve">определяют содержание в продукте жира, влаги, спирта, сахара и других веществ. Этот метод основан на измерении показателя преломления света при прохождении его через жидкий продукт. Рефрактометрия широко используется при исследовании качества таких пищевых продуктов, как жиры, соки, варенье, томатные продукты и др. </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Фотометрические методы</w:t>
      </w:r>
      <w:r>
        <w:rPr>
          <w:sz w:val="28"/>
          <w:szCs w:val="28"/>
        </w:rPr>
        <w:t xml:space="preserve">основаны на взаимодействии лучистой энергии с анализируемым веществом. Они позволяют определять компоненты химического состава пищевых продуктов и судить об их свежести, доброкачественности. К этим методам относятся </w:t>
      </w:r>
      <w:proofErr w:type="spellStart"/>
      <w:r>
        <w:rPr>
          <w:sz w:val="28"/>
          <w:szCs w:val="28"/>
        </w:rPr>
        <w:t>фотоколориметрия</w:t>
      </w:r>
      <w:proofErr w:type="spellEnd"/>
      <w:r>
        <w:rPr>
          <w:sz w:val="28"/>
          <w:szCs w:val="28"/>
        </w:rPr>
        <w:t xml:space="preserve">, </w:t>
      </w:r>
      <w:proofErr w:type="spellStart"/>
      <w:r>
        <w:rPr>
          <w:sz w:val="28"/>
          <w:szCs w:val="28"/>
        </w:rPr>
        <w:t>спектрофотометрия</w:t>
      </w:r>
      <w:proofErr w:type="spellEnd"/>
      <w:r>
        <w:rPr>
          <w:sz w:val="28"/>
          <w:szCs w:val="28"/>
        </w:rPr>
        <w:t>, люминесцентный анализ и др.</w:t>
      </w:r>
      <w:r>
        <w:rPr>
          <w:sz w:val="28"/>
          <w:szCs w:val="28"/>
        </w:rPr>
        <w:br/>
      </w:r>
      <w:r>
        <w:rPr>
          <w:rStyle w:val="submenu-table"/>
          <w:i/>
          <w:iCs/>
          <w:sz w:val="28"/>
          <w:szCs w:val="28"/>
        </w:rPr>
        <w:t>Фотоколориметрический и спектрофотометрический методы</w:t>
      </w:r>
      <w:r>
        <w:rPr>
          <w:sz w:val="28"/>
          <w:szCs w:val="28"/>
        </w:rPr>
        <w:t xml:space="preserve">основаны на </w:t>
      </w:r>
      <w:r>
        <w:rPr>
          <w:sz w:val="28"/>
          <w:szCs w:val="28"/>
        </w:rPr>
        <w:lastRenderedPageBreak/>
        <w:t xml:space="preserve">избирательном поглощении света анализируемым веществом. Фотоколориметрический метод требует сравнительно несложной аппаратуры, обеспечивает хорошую точность и широко применяется для определения концентрации окрашенных растворов.  </w:t>
      </w:r>
      <w:r>
        <w:rPr>
          <w:sz w:val="28"/>
          <w:szCs w:val="28"/>
        </w:rPr>
        <w:br/>
      </w:r>
      <w:proofErr w:type="spellStart"/>
      <w:r>
        <w:rPr>
          <w:i/>
          <w:sz w:val="28"/>
          <w:szCs w:val="28"/>
        </w:rPr>
        <w:t>Фотоэлектроколориметрические</w:t>
      </w:r>
      <w:proofErr w:type="spellEnd"/>
      <w:r>
        <w:rPr>
          <w:sz w:val="28"/>
          <w:szCs w:val="28"/>
        </w:rPr>
        <w:t xml:space="preserve"> методы определения концентрации вещества основаны на сравнении поглощения или пропускания света стандартным и исследуемым окрашенным раствором, причем степень поглощения регистрируется специальным оптическим прибором – колориметром с фотоэлементами (фотоколориметром). </w:t>
      </w:r>
      <w:r>
        <w:rPr>
          <w:sz w:val="28"/>
          <w:szCs w:val="28"/>
        </w:rPr>
        <w:br/>
      </w:r>
      <w:r>
        <w:rPr>
          <w:i/>
          <w:sz w:val="28"/>
          <w:szCs w:val="28"/>
        </w:rPr>
        <w:t>В спектрофотометрических</w:t>
      </w:r>
      <w:r>
        <w:rPr>
          <w:sz w:val="28"/>
          <w:szCs w:val="28"/>
        </w:rPr>
        <w:t xml:space="preserve"> методах применяют более сложные приборы – спектрофотометры, характеризующиеся высокой точностью. Они основаны на тех же законах </w:t>
      </w:r>
      <w:proofErr w:type="spellStart"/>
      <w:r>
        <w:rPr>
          <w:sz w:val="28"/>
          <w:szCs w:val="28"/>
        </w:rPr>
        <w:t>светопоглощения</w:t>
      </w:r>
      <w:proofErr w:type="spellEnd"/>
      <w:r>
        <w:rPr>
          <w:sz w:val="28"/>
          <w:szCs w:val="28"/>
        </w:rPr>
        <w:t xml:space="preserve">, что и фотоколориметрические методы, однако отличие состоит в том, что в спектрометрии используется поглощение света определенной длины волны.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Из-за особенностей аппаратуры спектрофотометрические методы имеют ряд преимуществ по сравнению с </w:t>
      </w:r>
      <w:proofErr w:type="gramStart"/>
      <w:r>
        <w:rPr>
          <w:sz w:val="28"/>
          <w:szCs w:val="28"/>
        </w:rPr>
        <w:t>фотоколориметрическими</w:t>
      </w:r>
      <w:proofErr w:type="gramEnd"/>
      <w:r>
        <w:rPr>
          <w:sz w:val="28"/>
          <w:szCs w:val="28"/>
        </w:rPr>
        <w:t xml:space="preserve">. Они применимы для анализа как одного вещества, так и систем, содержащих несколько компонентов. Кроме того, они позволяют работать как с окрашенными растворами, поглощающими свет в видимой части спектра, так и с бесцветными, которые поглощают свет в ультрафиолетовой или ближней инфракрасной области спектра и др.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Фотоколориметрическим и спектрофотометрическим методами можно установить содержание антоцианов в виноградных винах, кофеина в чае и кофе, теобромина в какао, красящих веще</w:t>
      </w:r>
      <w:proofErr w:type="gramStart"/>
      <w:r>
        <w:rPr>
          <w:sz w:val="28"/>
          <w:szCs w:val="28"/>
        </w:rPr>
        <w:t>ств в пл</w:t>
      </w:r>
      <w:proofErr w:type="gramEnd"/>
      <w:r>
        <w:rPr>
          <w:sz w:val="28"/>
          <w:szCs w:val="28"/>
        </w:rPr>
        <w:t xml:space="preserve">одах и овощах и др. </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Люминесцентный анализ</w:t>
      </w:r>
      <w:r>
        <w:rPr>
          <w:sz w:val="28"/>
          <w:szCs w:val="28"/>
        </w:rPr>
        <w:t xml:space="preserve">позволяет установить природу и состав исследуемого продукта. Его используют для определения содержания белков и жиров в молоке, некоторых витаминов в пищевых продуктах, выяснения характера заболеваний плодов и овощей; исследования свежести мяса и рыбы и др. Этот метод основан на способности многих веществ после освещения их ультрафиолетовыми лучами </w:t>
      </w:r>
      <w:proofErr w:type="gramStart"/>
      <w:r>
        <w:rPr>
          <w:sz w:val="28"/>
          <w:szCs w:val="28"/>
        </w:rPr>
        <w:t>испускать</w:t>
      </w:r>
      <w:proofErr w:type="gramEnd"/>
      <w:r>
        <w:rPr>
          <w:sz w:val="28"/>
          <w:szCs w:val="28"/>
        </w:rPr>
        <w:t xml:space="preserve"> в темноте видимый свет различных оттенков.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Белки, жиры и углеводы дают люминесцентное свечение определенных оттенков, которое меняется при изменении их состава. Так, свежая рыба при облучении дает голубой свет; если же она начала портиться, то цвет становится фиолетовым. Здоровый картофель на разрезе имеет темную люминесценцию, при поражении клубней фитофторой она становится голубоватой, при </w:t>
      </w:r>
      <w:proofErr w:type="spellStart"/>
      <w:r>
        <w:rPr>
          <w:sz w:val="28"/>
          <w:szCs w:val="28"/>
        </w:rPr>
        <w:t>подмораживании</w:t>
      </w:r>
      <w:proofErr w:type="spellEnd"/>
      <w:r>
        <w:rPr>
          <w:sz w:val="28"/>
          <w:szCs w:val="28"/>
        </w:rPr>
        <w:t xml:space="preserve"> – беловатой, при поражении кольцевой гнилью – зеленоватой. Люминесцентным методом можно обнаружить примесь маргарина в животных жирах, примесь плодово-ягодных вин </w:t>
      </w:r>
      <w:proofErr w:type="gramStart"/>
      <w:r>
        <w:rPr>
          <w:sz w:val="28"/>
          <w:szCs w:val="28"/>
        </w:rPr>
        <w:t>в</w:t>
      </w:r>
      <w:proofErr w:type="gramEnd"/>
      <w:r>
        <w:rPr>
          <w:sz w:val="28"/>
          <w:szCs w:val="28"/>
        </w:rPr>
        <w:t xml:space="preserve"> виноградных и др. </w:t>
      </w:r>
    </w:p>
    <w:p w:rsidR="000A2AF5" w:rsidRDefault="000A2AF5" w:rsidP="000A2AF5">
      <w:pPr>
        <w:pStyle w:val="a3"/>
        <w:autoSpaceDE w:val="0"/>
        <w:autoSpaceDN w:val="0"/>
        <w:spacing w:before="0" w:beforeAutospacing="0" w:after="0" w:afterAutospacing="0"/>
        <w:jc w:val="both"/>
        <w:rPr>
          <w:sz w:val="28"/>
          <w:szCs w:val="28"/>
        </w:rPr>
      </w:pPr>
      <w:r>
        <w:rPr>
          <w:i/>
          <w:iCs/>
          <w:sz w:val="28"/>
          <w:szCs w:val="28"/>
        </w:rPr>
        <w:t xml:space="preserve">Спектроскопия </w:t>
      </w:r>
      <w:r>
        <w:rPr>
          <w:sz w:val="28"/>
          <w:szCs w:val="28"/>
        </w:rPr>
        <w:t>используется в товароведных исследованиях для количественного и качественного анализов пищевых продуктов. С помощью этого метода можно определять состав и количество макро- и микроэлементов, содержание в пище витаминов</w:t>
      </w:r>
      <w:proofErr w:type="gramStart"/>
      <w:r>
        <w:rPr>
          <w:sz w:val="28"/>
          <w:szCs w:val="28"/>
        </w:rPr>
        <w:t xml:space="preserve"> А</w:t>
      </w:r>
      <w:proofErr w:type="gramEnd"/>
      <w:r>
        <w:rPr>
          <w:sz w:val="28"/>
          <w:szCs w:val="28"/>
        </w:rPr>
        <w:t>, К, В</w:t>
      </w:r>
      <w:r>
        <w:rPr>
          <w:sz w:val="28"/>
          <w:szCs w:val="28"/>
          <w:vertAlign w:val="subscript"/>
        </w:rPr>
        <w:t>1</w:t>
      </w:r>
      <w:r>
        <w:rPr>
          <w:sz w:val="28"/>
          <w:szCs w:val="28"/>
        </w:rPr>
        <w:t>, В</w:t>
      </w:r>
      <w:r>
        <w:rPr>
          <w:sz w:val="28"/>
          <w:szCs w:val="28"/>
          <w:vertAlign w:val="subscript"/>
        </w:rPr>
        <w:t>2</w:t>
      </w:r>
      <w:r>
        <w:rPr>
          <w:sz w:val="28"/>
          <w:szCs w:val="28"/>
        </w:rPr>
        <w:t>, В</w:t>
      </w:r>
      <w:r>
        <w:rPr>
          <w:sz w:val="28"/>
          <w:szCs w:val="28"/>
          <w:vertAlign w:val="subscript"/>
        </w:rPr>
        <w:t>6</w:t>
      </w:r>
      <w:r>
        <w:rPr>
          <w:sz w:val="28"/>
          <w:szCs w:val="28"/>
        </w:rPr>
        <w:t xml:space="preserve">, никотиновой </w:t>
      </w:r>
      <w:r>
        <w:rPr>
          <w:sz w:val="28"/>
          <w:szCs w:val="28"/>
        </w:rPr>
        <w:lastRenderedPageBreak/>
        <w:t>кислоты, токоферолов, каротина и др. Спектральный метод анализа основан на изучении спектров паров исследуемых веществ.</w:t>
      </w:r>
    </w:p>
    <w:p w:rsidR="000A2AF5" w:rsidRDefault="000A2AF5" w:rsidP="000A2AF5">
      <w:pPr>
        <w:pStyle w:val="a3"/>
        <w:autoSpaceDE w:val="0"/>
        <w:autoSpaceDN w:val="0"/>
        <w:spacing w:before="0" w:beforeAutospacing="0" w:after="0" w:afterAutospacing="0"/>
        <w:jc w:val="both"/>
        <w:rPr>
          <w:sz w:val="28"/>
          <w:szCs w:val="28"/>
        </w:rPr>
      </w:pPr>
      <w:r>
        <w:rPr>
          <w:i/>
          <w:iCs/>
          <w:sz w:val="28"/>
          <w:szCs w:val="28"/>
        </w:rPr>
        <w:t xml:space="preserve">        Хроматография – </w:t>
      </w:r>
      <w:r>
        <w:rPr>
          <w:sz w:val="28"/>
          <w:szCs w:val="28"/>
        </w:rPr>
        <w:t>один из эффективных методов разделения и анализа сложных смесей веществ. Был открыт русским ученым М.С.Цветом в 1903 г. В настоящее время он используется в различных областях химии и биологии.</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С помощью хроматографии изучают химический состав пищевых продуктов, его динамику при хранении, природу и содержание ароматических и красящих веществ, аминокислотный состав и др. Этот метод отличается высокой чувствительностью. </w:t>
      </w:r>
    </w:p>
    <w:p w:rsidR="000A2AF5" w:rsidRDefault="000A2AF5" w:rsidP="000A2AF5">
      <w:pPr>
        <w:pStyle w:val="a3"/>
        <w:autoSpaceDE w:val="0"/>
        <w:autoSpaceDN w:val="0"/>
        <w:spacing w:before="0" w:beforeAutospacing="0" w:after="0" w:afterAutospacing="0"/>
        <w:jc w:val="both"/>
        <w:rPr>
          <w:sz w:val="28"/>
          <w:szCs w:val="28"/>
        </w:rPr>
      </w:pPr>
      <w:r>
        <w:rPr>
          <w:bCs/>
          <w:i/>
          <w:sz w:val="28"/>
          <w:szCs w:val="28"/>
        </w:rPr>
        <w:t>Хроматография</w:t>
      </w:r>
      <w:r>
        <w:rPr>
          <w:sz w:val="28"/>
          <w:szCs w:val="28"/>
        </w:rPr>
        <w:t xml:space="preserve"> – динамическое разделение смеси веществ с помощью сорбционных методов. Способ хроматографии охватывает множество методов разделения, но общим для всех них является то, что они основаны на распределении отдельных соединений между двумя несмешивающимися фазами, одна из которых неподвижна и омывается другой – подвижной. В роли подвижной фазы может выступать жидкость или газ, а в качестве неподвижной – твердые тела или жидкость.</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Существует несколько классификаций </w:t>
      </w:r>
      <w:proofErr w:type="spellStart"/>
      <w:r>
        <w:rPr>
          <w:sz w:val="28"/>
          <w:szCs w:val="28"/>
        </w:rPr>
        <w:t>хроматографических</w:t>
      </w:r>
      <w:proofErr w:type="spellEnd"/>
      <w:r>
        <w:rPr>
          <w:sz w:val="28"/>
          <w:szCs w:val="28"/>
        </w:rPr>
        <w:t xml:space="preserve"> методов.</w:t>
      </w:r>
      <w:r>
        <w:rPr>
          <w:sz w:val="28"/>
          <w:szCs w:val="28"/>
        </w:rPr>
        <w:br/>
        <w:t xml:space="preserve">       В зависимости от механизма разделения веществ различают следующие виды хроматографии: адсорбционная – основана на различной способности отдельных веществ </w:t>
      </w:r>
      <w:proofErr w:type="gramStart"/>
      <w:r>
        <w:rPr>
          <w:sz w:val="28"/>
          <w:szCs w:val="28"/>
        </w:rPr>
        <w:t>адсорбироваться</w:t>
      </w:r>
      <w:proofErr w:type="gramEnd"/>
      <w:r>
        <w:rPr>
          <w:sz w:val="28"/>
          <w:szCs w:val="28"/>
        </w:rPr>
        <w:t xml:space="preserve"> на тех или иных сорбентах; распределительная – основана на различной растворимости отдельных компонентов смеси в двух несмешивающихся жидкостях; </w:t>
      </w:r>
      <w:r>
        <w:rPr>
          <w:sz w:val="28"/>
          <w:szCs w:val="28"/>
          <w:u w:val="single"/>
        </w:rPr>
        <w:t>ионообменная</w:t>
      </w:r>
      <w:r>
        <w:rPr>
          <w:sz w:val="28"/>
          <w:szCs w:val="28"/>
        </w:rPr>
        <w:t xml:space="preserve"> – основана на различной способности разделяемых веществ к ионному обмену с тем или иным ионитом; диффузионная - основана на разделении веществ по скорости диффузии внутри сорбента.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В зависимости от выбранного типа подвижной и неподвижной фаз различают хроматографию газовую, в которой подвижной фазой является газ, и жидкостную – подвижная фаза жидкость.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По технике выполнения и по видам вспомогательных средств различают хроматографию бумажную, колоночную, тонкослойную, газовую и др.</w:t>
      </w:r>
      <w:r>
        <w:rPr>
          <w:sz w:val="28"/>
          <w:szCs w:val="28"/>
        </w:rPr>
        <w:br/>
      </w:r>
      <w:r>
        <w:rPr>
          <w:rStyle w:val="submenu-table"/>
          <w:i/>
          <w:iCs/>
          <w:sz w:val="28"/>
          <w:szCs w:val="28"/>
        </w:rPr>
        <w:t>Потенциометрический метод</w:t>
      </w:r>
      <w:r>
        <w:rPr>
          <w:sz w:val="28"/>
          <w:szCs w:val="28"/>
        </w:rPr>
        <w:t xml:space="preserve">основан на определении потенциала между электродом, насыщенным водородом, и жидкостью, имеющей водородные ионы. Этот метод широко используется для измерения рН, а по величине рН можно судить о свежести мяса и некоторых других продуктов. </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Кондуктометрический метод</w:t>
      </w:r>
      <w:r>
        <w:rPr>
          <w:sz w:val="28"/>
          <w:szCs w:val="28"/>
        </w:rPr>
        <w:t xml:space="preserve">основан на измерении электропроводности материалов. С помощью этого метода определяют титруемую кислотность темноокрашенных продуктов (виноградных вин, плодово-ягодных соков), так как в момент нейтрализации электропроводность растворов резко снижается или полностью отсутствует. Кондуктометрический метод измерения влажности сыпучих продуктов основан на зависимости между влажностью продукта и его электрическим сопротивлением. Определение влажности кондуктометрическим методом проводится специальными приборами – </w:t>
      </w:r>
      <w:proofErr w:type="spellStart"/>
      <w:r>
        <w:rPr>
          <w:sz w:val="28"/>
          <w:szCs w:val="28"/>
        </w:rPr>
        <w:t>электровлагомерами</w:t>
      </w:r>
      <w:proofErr w:type="spellEnd"/>
      <w:r>
        <w:rPr>
          <w:sz w:val="28"/>
          <w:szCs w:val="28"/>
        </w:rPr>
        <w:t xml:space="preserve"> и сводится к измерению сопротивления сыпучего </w:t>
      </w:r>
      <w:r>
        <w:rPr>
          <w:sz w:val="28"/>
          <w:szCs w:val="28"/>
        </w:rPr>
        <w:lastRenderedPageBreak/>
        <w:t xml:space="preserve">материала. Этот метод измерения влажности применяется для таких пищевых продуктов, как зерно, мука, сахар-песок, кофе и др.  </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Реологические методы</w:t>
      </w:r>
      <w:r>
        <w:rPr>
          <w:sz w:val="28"/>
          <w:szCs w:val="28"/>
        </w:rPr>
        <w:t xml:space="preserve">применяют в товароведных исследованиях для изучения структурно-механических свойств пищевых продуктов. С их помощью определяют упруго-вязкие характеристики теста, вязкость мясного фарша, прочность крахмального клейстера, консистенцию маргарина.   </w:t>
      </w:r>
    </w:p>
    <w:p w:rsidR="000A2AF5" w:rsidRDefault="000A2AF5" w:rsidP="000A2AF5">
      <w:pPr>
        <w:pStyle w:val="a3"/>
        <w:autoSpaceDE w:val="0"/>
        <w:autoSpaceDN w:val="0"/>
        <w:spacing w:before="0" w:beforeAutospacing="0" w:after="0" w:afterAutospacing="0"/>
        <w:jc w:val="both"/>
        <w:rPr>
          <w:sz w:val="28"/>
          <w:szCs w:val="28"/>
        </w:rPr>
      </w:pPr>
      <w:proofErr w:type="spellStart"/>
      <w:r>
        <w:rPr>
          <w:i/>
          <w:iCs/>
          <w:sz w:val="28"/>
          <w:szCs w:val="28"/>
        </w:rPr>
        <w:t>Микроскопирование</w:t>
      </w:r>
      <w:r>
        <w:rPr>
          <w:sz w:val="28"/>
          <w:szCs w:val="28"/>
        </w:rPr>
        <w:t>широко</w:t>
      </w:r>
      <w:proofErr w:type="spellEnd"/>
      <w:r>
        <w:rPr>
          <w:sz w:val="28"/>
          <w:szCs w:val="28"/>
        </w:rPr>
        <w:t xml:space="preserve"> используют при изучении структуры тканей пищевых продуктов, для установления вида крахмала, наличия в продукте примесей и микроорганизмов.</w:t>
      </w:r>
    </w:p>
    <w:p w:rsidR="000A2AF5" w:rsidRDefault="000A2AF5" w:rsidP="000A2AF5">
      <w:pPr>
        <w:pStyle w:val="a3"/>
        <w:autoSpaceDE w:val="0"/>
        <w:autoSpaceDN w:val="0"/>
        <w:spacing w:before="0" w:beforeAutospacing="0" w:after="0" w:afterAutospacing="0"/>
        <w:jc w:val="both"/>
        <w:rPr>
          <w:sz w:val="28"/>
          <w:szCs w:val="28"/>
        </w:rPr>
      </w:pPr>
      <w:r>
        <w:rPr>
          <w:rStyle w:val="submenu-table"/>
          <w:b/>
          <w:bCs/>
          <w:i/>
          <w:sz w:val="28"/>
          <w:szCs w:val="28"/>
        </w:rPr>
        <w:t>Химические и биохимические методы.</w:t>
      </w:r>
      <w:r>
        <w:rPr>
          <w:sz w:val="28"/>
          <w:szCs w:val="28"/>
        </w:rPr>
        <w:t xml:space="preserve">Этими методами устанавливают химический состав пищевых продуктов, определяют показатели, характеризующие качество сырья. С их помощью можно судить об изменениях, происходящих в продуктах при транспортировании, хранении и реализации. Такие методы, как правило, основаны на химических реакциях исследуемого вещества с определенными реактивами с использованием приемов весового и объемного анализов. </w:t>
      </w:r>
    </w:p>
    <w:p w:rsidR="000A2AF5" w:rsidRDefault="000A2AF5" w:rsidP="000A2AF5">
      <w:pPr>
        <w:pStyle w:val="a3"/>
        <w:autoSpaceDE w:val="0"/>
        <w:autoSpaceDN w:val="0"/>
        <w:spacing w:before="0" w:beforeAutospacing="0" w:after="0" w:afterAutospacing="0"/>
        <w:jc w:val="both"/>
        <w:rPr>
          <w:sz w:val="28"/>
          <w:szCs w:val="28"/>
        </w:rPr>
      </w:pPr>
      <w:r>
        <w:rPr>
          <w:rStyle w:val="submenu-table"/>
          <w:i/>
          <w:iCs/>
          <w:sz w:val="28"/>
          <w:szCs w:val="28"/>
        </w:rPr>
        <w:t>Химическими методами</w:t>
      </w:r>
      <w:r>
        <w:rPr>
          <w:sz w:val="28"/>
          <w:szCs w:val="28"/>
        </w:rPr>
        <w:t>определяют содержание в пищевых продуктах минеральных веществ, воды, сахаров, жиров, а также витаминов и других компонентов.</w:t>
      </w:r>
      <w:r>
        <w:rPr>
          <w:sz w:val="28"/>
          <w:szCs w:val="28"/>
        </w:rPr>
        <w:br/>
        <w:t xml:space="preserve">         В товароведной практике эти методы широко используют для установления соответствия химического состава пищевых продуктов требованиям стандартов. Например, содержание влаги в пищевых продуктах может быть установлено высушиванием, электрометрическим и другими методами. Определение содержания сахаров основано на их способности </w:t>
      </w:r>
      <w:proofErr w:type="gramStart"/>
      <w:r>
        <w:rPr>
          <w:sz w:val="28"/>
          <w:szCs w:val="28"/>
        </w:rPr>
        <w:t>окисляться</w:t>
      </w:r>
      <w:proofErr w:type="gramEnd"/>
      <w:r>
        <w:rPr>
          <w:sz w:val="28"/>
          <w:szCs w:val="28"/>
        </w:rPr>
        <w:t xml:space="preserve"> в щелочной среде солями тяжелых металлов. Содержание минеральных веществ определяют сжиганием и прокаливанием органической части продукта в муфельных печах. </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Наиболее распространенным методом определения поваренной соли в продукте является метод Мора, основанный на титрован</w:t>
      </w:r>
      <w:proofErr w:type="gramStart"/>
      <w:r>
        <w:rPr>
          <w:sz w:val="28"/>
          <w:szCs w:val="28"/>
        </w:rPr>
        <w:t>ии ио</w:t>
      </w:r>
      <w:proofErr w:type="gramEnd"/>
      <w:r>
        <w:rPr>
          <w:sz w:val="28"/>
          <w:szCs w:val="28"/>
        </w:rPr>
        <w:t>на хлора раствором азотнокислого серебра. Кислотность продуктов устанавливают титрованием раствором едкой щелочи в присутствии индикатора, а в окрашенных растворах с помощью рН-метра. Определение содержания витамина</w:t>
      </w:r>
      <w:proofErr w:type="gramStart"/>
      <w:r>
        <w:rPr>
          <w:sz w:val="28"/>
          <w:szCs w:val="28"/>
        </w:rPr>
        <w:t xml:space="preserve"> С</w:t>
      </w:r>
      <w:proofErr w:type="gramEnd"/>
      <w:r>
        <w:rPr>
          <w:sz w:val="28"/>
          <w:szCs w:val="28"/>
        </w:rPr>
        <w:t xml:space="preserve"> основано на его способности окисляться 2,6-дихлорфенолиндофенолом.</w:t>
      </w:r>
      <w:r>
        <w:rPr>
          <w:sz w:val="28"/>
          <w:szCs w:val="28"/>
        </w:rPr>
        <w:br/>
        <w:t xml:space="preserve">        С помощью </w:t>
      </w:r>
      <w:r>
        <w:rPr>
          <w:i/>
          <w:iCs/>
          <w:sz w:val="28"/>
          <w:szCs w:val="28"/>
        </w:rPr>
        <w:t xml:space="preserve">биохимических методов </w:t>
      </w:r>
      <w:r>
        <w:rPr>
          <w:sz w:val="28"/>
          <w:szCs w:val="28"/>
        </w:rPr>
        <w:t xml:space="preserve">изучают интенсивность дыхания плодов и овощей, изменение </w:t>
      </w:r>
      <w:proofErr w:type="spellStart"/>
      <w:r>
        <w:rPr>
          <w:sz w:val="28"/>
          <w:szCs w:val="28"/>
        </w:rPr>
        <w:t>сахаро</w:t>
      </w:r>
      <w:proofErr w:type="spellEnd"/>
      <w:r>
        <w:rPr>
          <w:sz w:val="28"/>
          <w:szCs w:val="28"/>
        </w:rPr>
        <w:t>- и газообразующей способности муки, ферментативную активность каталазы в молоке, процессы гидролиза и автолиза при созревании мяса и др. Так, интенсивность дыхания плодов и овощей определяют по количеству поглощенного кислорода и выделенного углекислого газа.</w:t>
      </w:r>
    </w:p>
    <w:p w:rsidR="000A2AF5" w:rsidRDefault="000A2AF5" w:rsidP="000A2AF5">
      <w:pPr>
        <w:pStyle w:val="a3"/>
        <w:autoSpaceDE w:val="0"/>
        <w:autoSpaceDN w:val="0"/>
        <w:spacing w:before="0" w:beforeAutospacing="0" w:after="0" w:afterAutospacing="0"/>
        <w:jc w:val="both"/>
        <w:rPr>
          <w:rStyle w:val="submenu-table"/>
          <w:b/>
          <w:bCs/>
        </w:rPr>
      </w:pPr>
      <w:r>
        <w:rPr>
          <w:rStyle w:val="submenu-table"/>
          <w:b/>
          <w:bCs/>
          <w:i/>
          <w:sz w:val="28"/>
          <w:szCs w:val="28"/>
        </w:rPr>
        <w:t>Микробиологические методы</w:t>
      </w:r>
      <w:r>
        <w:rPr>
          <w:rStyle w:val="submenu-table"/>
          <w:b/>
          <w:bCs/>
          <w:sz w:val="28"/>
          <w:szCs w:val="28"/>
        </w:rPr>
        <w:t xml:space="preserve">.  </w:t>
      </w:r>
      <w:r>
        <w:rPr>
          <w:sz w:val="28"/>
          <w:szCs w:val="28"/>
        </w:rPr>
        <w:t xml:space="preserve">Эти методы служат для установления степени обсемененности пищевых продуктов микроорганизмами. При этом определяют как общее их содержание, так и вид микробов, наличие в продуктах бактерий, вызывающих пищевые отравления и заболевания.  </w:t>
      </w:r>
      <w:r>
        <w:rPr>
          <w:sz w:val="28"/>
          <w:szCs w:val="28"/>
        </w:rPr>
        <w:lastRenderedPageBreak/>
        <w:t>Микробиологическими методами можно также определить   содержание в пищевых продуктах витаминов, биологически активных веществ и др.</w:t>
      </w:r>
    </w:p>
    <w:p w:rsidR="000A2AF5" w:rsidRDefault="000A2AF5" w:rsidP="000A2AF5">
      <w:pPr>
        <w:pStyle w:val="a3"/>
        <w:autoSpaceDE w:val="0"/>
        <w:autoSpaceDN w:val="0"/>
        <w:spacing w:before="0" w:beforeAutospacing="0" w:after="0" w:afterAutospacing="0"/>
        <w:jc w:val="both"/>
      </w:pPr>
      <w:r>
        <w:rPr>
          <w:rStyle w:val="submenu-table"/>
          <w:b/>
          <w:bCs/>
          <w:i/>
          <w:sz w:val="28"/>
          <w:szCs w:val="28"/>
        </w:rPr>
        <w:t xml:space="preserve">Физиологические методы. </w:t>
      </w:r>
      <w:r>
        <w:rPr>
          <w:sz w:val="28"/>
          <w:szCs w:val="28"/>
        </w:rPr>
        <w:t>Такие методы исследования качества пищевых продуктов применяют для определения усвояемости пищи, реальной энергетической ценности. Эти методы анализа проводят главным, образом на подопытных животных и птицах.</w:t>
      </w:r>
    </w:p>
    <w:p w:rsidR="000A2AF5" w:rsidRDefault="000A2AF5" w:rsidP="000A2AF5">
      <w:pPr>
        <w:pStyle w:val="a3"/>
        <w:autoSpaceDE w:val="0"/>
        <w:autoSpaceDN w:val="0"/>
        <w:spacing w:before="0" w:beforeAutospacing="0" w:after="0" w:afterAutospacing="0"/>
        <w:jc w:val="both"/>
        <w:rPr>
          <w:sz w:val="28"/>
          <w:szCs w:val="28"/>
        </w:rPr>
      </w:pPr>
      <w:r>
        <w:rPr>
          <w:rStyle w:val="submenu-table"/>
          <w:b/>
          <w:bCs/>
          <w:i/>
          <w:sz w:val="28"/>
          <w:szCs w:val="28"/>
        </w:rPr>
        <w:t>Товароведно-технологические методы</w:t>
      </w:r>
      <w:proofErr w:type="gramStart"/>
      <w:r>
        <w:rPr>
          <w:rStyle w:val="submenu-table"/>
          <w:b/>
          <w:bCs/>
          <w:i/>
          <w:sz w:val="28"/>
          <w:szCs w:val="28"/>
        </w:rPr>
        <w:t>.</w:t>
      </w:r>
      <w:r>
        <w:rPr>
          <w:sz w:val="28"/>
          <w:szCs w:val="28"/>
        </w:rPr>
        <w:t>Э</w:t>
      </w:r>
      <w:proofErr w:type="gramEnd"/>
      <w:r>
        <w:rPr>
          <w:sz w:val="28"/>
          <w:szCs w:val="28"/>
        </w:rPr>
        <w:t>тими методами пользуются для установления степени пригодности продукта к промышленной переработке, а также для определения свойств продуктов, проявляющихся в процессе их употребления. Так, при изучении хлебопекарных свойств муки обязательно проводят пробную выпечку хлеба и определяют в нем объемный выход, цвет и характер корки, пористость, цвет, эластичность, липкость мякиша и другие показатели.</w:t>
      </w:r>
    </w:p>
    <w:p w:rsidR="000A2AF5" w:rsidRDefault="000A2AF5" w:rsidP="000A2AF5">
      <w:pPr>
        <w:pStyle w:val="a3"/>
        <w:spacing w:before="0" w:beforeAutospacing="0" w:after="0" w:afterAutospacing="0"/>
        <w:jc w:val="both"/>
        <w:rPr>
          <w:sz w:val="28"/>
          <w:szCs w:val="28"/>
        </w:rPr>
      </w:pPr>
      <w:r>
        <w:rPr>
          <w:b/>
          <w:i/>
          <w:sz w:val="28"/>
          <w:szCs w:val="28"/>
        </w:rPr>
        <w:t>Регистрационные методы</w:t>
      </w:r>
      <w:r>
        <w:rPr>
          <w:sz w:val="28"/>
          <w:szCs w:val="28"/>
        </w:rPr>
        <w:t xml:space="preserve"> - это методы определения показателей качества продукции, осуществляемые на основе наблюдения и подсчета числа определенных событий, предметов и затрат. Эти методы основываются на информации, получаемой путем регистрации и подсчета определенных событий, например, подсчета числа дефектных изделий в партии и т.д.</w:t>
      </w:r>
    </w:p>
    <w:p w:rsidR="000A2AF5" w:rsidRDefault="000A2AF5" w:rsidP="000A2AF5">
      <w:pPr>
        <w:pStyle w:val="a3"/>
        <w:spacing w:before="0" w:beforeAutospacing="0" w:after="0" w:afterAutospacing="0"/>
        <w:jc w:val="both"/>
        <w:rPr>
          <w:sz w:val="28"/>
          <w:szCs w:val="28"/>
        </w:rPr>
      </w:pPr>
      <w:r>
        <w:rPr>
          <w:b/>
          <w:i/>
          <w:sz w:val="28"/>
          <w:szCs w:val="28"/>
        </w:rPr>
        <w:t>Расчетные методы</w:t>
      </w:r>
      <w:r>
        <w:rPr>
          <w:sz w:val="28"/>
          <w:szCs w:val="28"/>
        </w:rPr>
        <w:t xml:space="preserve"> - отражают использование теоретических и эмпирических зависимостей показателей качества продукции от ее параметров. Эти методы применяют в основном при проектировании продукции, когда </w:t>
      </w:r>
      <w:proofErr w:type="gramStart"/>
      <w:r>
        <w:rPr>
          <w:sz w:val="28"/>
          <w:szCs w:val="28"/>
        </w:rPr>
        <w:t>последняя</w:t>
      </w:r>
      <w:proofErr w:type="gramEnd"/>
      <w:r>
        <w:rPr>
          <w:sz w:val="28"/>
          <w:szCs w:val="28"/>
        </w:rPr>
        <w:t xml:space="preserve"> еще не может быть объектом экспериментального исследования. Этим же методом могут быть установлены зависимости между отдельными показателями качества продукции.</w:t>
      </w:r>
    </w:p>
    <w:p w:rsidR="000A2AF5" w:rsidRDefault="000A2AF5" w:rsidP="000A2AF5">
      <w:pPr>
        <w:pStyle w:val="a3"/>
        <w:spacing w:before="0" w:beforeAutospacing="0" w:after="0" w:afterAutospacing="0"/>
        <w:jc w:val="both"/>
        <w:rPr>
          <w:sz w:val="28"/>
          <w:szCs w:val="28"/>
        </w:rPr>
      </w:pPr>
      <w:r>
        <w:rPr>
          <w:b/>
          <w:i/>
          <w:sz w:val="28"/>
          <w:szCs w:val="28"/>
        </w:rPr>
        <w:t>Социологические методы</w:t>
      </w:r>
      <w:r>
        <w:rPr>
          <w:sz w:val="28"/>
          <w:szCs w:val="28"/>
        </w:rPr>
        <w:t xml:space="preserve"> - основаны на сборе и анализе мнений фактических и возможных потребителей продукции; осуществляется устным способом, с помощью опроса или распространения анкет-вопросников, путем проведения конференций, совещаний, выставок, дегустаций и т.п. Этот метод применяют для определения коэффициентов весомости.</w:t>
      </w:r>
    </w:p>
    <w:p w:rsidR="000A2AF5" w:rsidRDefault="000A2AF5" w:rsidP="000A2AF5">
      <w:pPr>
        <w:pStyle w:val="a3"/>
        <w:spacing w:before="0" w:beforeAutospacing="0" w:after="0" w:afterAutospacing="0"/>
        <w:jc w:val="both"/>
        <w:rPr>
          <w:sz w:val="28"/>
          <w:szCs w:val="28"/>
        </w:rPr>
      </w:pPr>
      <w:r>
        <w:rPr>
          <w:b/>
          <w:i/>
          <w:sz w:val="28"/>
          <w:szCs w:val="28"/>
        </w:rPr>
        <w:t>Экспертные методы</w:t>
      </w:r>
      <w:r>
        <w:rPr>
          <w:sz w:val="28"/>
          <w:szCs w:val="28"/>
        </w:rPr>
        <w:t xml:space="preserve"> - это методы, осуществляемые на основе решения, принимаемого экспертами. Такие методы широко используют для оценки уровня качества (в баллах) при установлении номенклатуры показателей, учитываемых на различных стадиях управления, при определении обобщенных показателей на основе совокупности единичных и комплексных показателей качества, а также при аттестации качества продукции. Экспертные методы оценки качества продукции применяются при невозможности или нецелесообразности по конкретным условиям оценки использовать расчетные или измерительные методы. Их используют самостоятельно или в сочетании с другими методами при оценке нормативно-технической документации на продукцию и качество продукции, при выборе наилучших решений, реализуемых в управлении качеством продукции, а также для: классификации оцениваемой продукции и потребителей; определения номенклатуры и коэффициентов весомости </w:t>
      </w:r>
      <w:r>
        <w:rPr>
          <w:sz w:val="28"/>
          <w:szCs w:val="28"/>
        </w:rPr>
        <w:lastRenderedPageBreak/>
        <w:t>показателей качества; выбора базовых образцов и определения значений базовых показателей; измерения и оценки показателей с помощью органов чувств; оценки единичных показателей, значения которых определены расчетным или измерительным методом; определения комплексных показателей качества и в других случаях.</w:t>
      </w:r>
    </w:p>
    <w:p w:rsidR="000A2AF5" w:rsidRDefault="000A2AF5" w:rsidP="000A2AF5">
      <w:pPr>
        <w:pStyle w:val="a3"/>
        <w:spacing w:before="0" w:beforeAutospacing="0" w:after="0" w:afterAutospacing="0"/>
        <w:jc w:val="both"/>
        <w:rPr>
          <w:sz w:val="28"/>
          <w:szCs w:val="28"/>
        </w:rPr>
      </w:pPr>
      <w:r>
        <w:rPr>
          <w:sz w:val="28"/>
          <w:szCs w:val="28"/>
        </w:rPr>
        <w:t xml:space="preserve">       Для оценки качества продукции с помощью экспертных методов создают экспертные комиссии (технические, дегустационные и др.). Экспертная комиссия состоит из двух групп: </w:t>
      </w:r>
      <w:proofErr w:type="gramStart"/>
      <w:r>
        <w:rPr>
          <w:sz w:val="28"/>
          <w:szCs w:val="28"/>
        </w:rPr>
        <w:t>рабочей</w:t>
      </w:r>
      <w:proofErr w:type="gramEnd"/>
      <w:r>
        <w:rPr>
          <w:sz w:val="28"/>
          <w:szCs w:val="28"/>
        </w:rPr>
        <w:t xml:space="preserve"> и экспертной. При формировании экспертной группы учитывают психофизиологические возможности эксперта и состояние его здоровья. Эксперт должен быть компетентным, деловитым и объективным.</w:t>
      </w:r>
    </w:p>
    <w:p w:rsidR="000A2AF5" w:rsidRDefault="000A2AF5" w:rsidP="000A2AF5">
      <w:pPr>
        <w:pStyle w:val="a3"/>
        <w:spacing w:before="0" w:beforeAutospacing="0" w:after="0" w:afterAutospacing="0"/>
        <w:jc w:val="both"/>
        <w:rPr>
          <w:sz w:val="28"/>
          <w:szCs w:val="28"/>
        </w:rPr>
      </w:pPr>
      <w:r>
        <w:rPr>
          <w:sz w:val="28"/>
          <w:szCs w:val="28"/>
        </w:rPr>
        <w:t xml:space="preserve">      Рабочая группа осуществляет подготовку и проведение экспертной оценки качества продукции и анализ ее результатов.</w:t>
      </w:r>
    </w:p>
    <w:p w:rsidR="000A2AF5" w:rsidRDefault="000A2AF5" w:rsidP="000A2AF5">
      <w:pPr>
        <w:pStyle w:val="a3"/>
        <w:spacing w:before="0" w:beforeAutospacing="0" w:after="0" w:afterAutospacing="0"/>
        <w:jc w:val="both"/>
        <w:rPr>
          <w:sz w:val="28"/>
          <w:szCs w:val="28"/>
        </w:rPr>
      </w:pPr>
      <w:r>
        <w:rPr>
          <w:sz w:val="28"/>
          <w:szCs w:val="28"/>
        </w:rPr>
        <w:t xml:space="preserve">      Оценка уровня качества продукции - это совокупность операций, включающая выбор номенклатуры показателей качества оцениваемой продукции, определение значений этих показателей и сопоставление их с </w:t>
      </w:r>
      <w:proofErr w:type="gramStart"/>
      <w:r>
        <w:rPr>
          <w:sz w:val="28"/>
          <w:szCs w:val="28"/>
        </w:rPr>
        <w:t>базовыми</w:t>
      </w:r>
      <w:proofErr w:type="gramEnd"/>
      <w:r>
        <w:rPr>
          <w:sz w:val="28"/>
          <w:szCs w:val="28"/>
        </w:rPr>
        <w:t>. При проведении экспертной оценки качества продукции представляют в виде иерархической структуры.</w:t>
      </w:r>
    </w:p>
    <w:p w:rsidR="000A2AF5" w:rsidRDefault="000A2AF5" w:rsidP="000A2AF5">
      <w:pPr>
        <w:pStyle w:val="a3"/>
        <w:spacing w:before="0" w:beforeAutospacing="0" w:after="0" w:afterAutospacing="0"/>
        <w:jc w:val="both"/>
        <w:rPr>
          <w:sz w:val="28"/>
          <w:szCs w:val="28"/>
        </w:rPr>
      </w:pPr>
      <w:r>
        <w:rPr>
          <w:sz w:val="28"/>
          <w:szCs w:val="28"/>
        </w:rPr>
        <w:t xml:space="preserve">      Обобщенные показатели относят к самому высокому уровню, а групповые комплексные - к </w:t>
      </w:r>
      <w:proofErr w:type="gramStart"/>
      <w:r>
        <w:rPr>
          <w:sz w:val="28"/>
          <w:szCs w:val="28"/>
        </w:rPr>
        <w:t>нижерасположенным</w:t>
      </w:r>
      <w:proofErr w:type="gramEnd"/>
      <w:r>
        <w:rPr>
          <w:sz w:val="28"/>
          <w:szCs w:val="28"/>
        </w:rPr>
        <w:t>. На нижнем уровне структурной схемы находятся единичные показатели. Число уровней иерархии определяется сложностью продукции, количеством показателей, целью и требуемой точностью.</w:t>
      </w:r>
    </w:p>
    <w:p w:rsidR="000A2AF5" w:rsidRDefault="000A2AF5" w:rsidP="000A2AF5">
      <w:pPr>
        <w:pStyle w:val="a3"/>
        <w:spacing w:before="0" w:beforeAutospacing="0" w:after="0" w:afterAutospacing="0"/>
        <w:jc w:val="both"/>
        <w:rPr>
          <w:sz w:val="28"/>
          <w:szCs w:val="28"/>
        </w:rPr>
      </w:pPr>
      <w:r>
        <w:rPr>
          <w:b/>
          <w:i/>
          <w:sz w:val="28"/>
          <w:szCs w:val="28"/>
        </w:rPr>
        <w:t>Органолептические методы</w:t>
      </w:r>
      <w:r>
        <w:rPr>
          <w:sz w:val="28"/>
          <w:szCs w:val="28"/>
        </w:rPr>
        <w:t xml:space="preserve"> - методы, осуществляемые на основе анализа восприятий органов чувств. Значения показателей качества находятся путем анализа полученных ощущений на основе имеющегося опыта. Толкование термина «органолептический» происходит от греческого слова «</w:t>
      </w:r>
      <w:proofErr w:type="spellStart"/>
      <w:r>
        <w:rPr>
          <w:sz w:val="28"/>
          <w:szCs w:val="28"/>
        </w:rPr>
        <w:t>organon</w:t>
      </w:r>
      <w:proofErr w:type="spellEnd"/>
      <w:r>
        <w:rPr>
          <w:sz w:val="28"/>
          <w:szCs w:val="28"/>
        </w:rPr>
        <w:t>» (орудие, инструмент, орган) плюс «</w:t>
      </w:r>
      <w:proofErr w:type="spellStart"/>
      <w:r>
        <w:rPr>
          <w:sz w:val="28"/>
          <w:szCs w:val="28"/>
        </w:rPr>
        <w:t>lepticos</w:t>
      </w:r>
      <w:proofErr w:type="spellEnd"/>
      <w:r>
        <w:rPr>
          <w:sz w:val="28"/>
          <w:szCs w:val="28"/>
        </w:rPr>
        <w:t>» (склонный брать или принимать) и означает «выявленный с помощью органов чувств».</w:t>
      </w:r>
    </w:p>
    <w:p w:rsidR="000A2AF5" w:rsidRDefault="000A2AF5" w:rsidP="000A2AF5">
      <w:pPr>
        <w:pStyle w:val="a3"/>
        <w:spacing w:before="0" w:beforeAutospacing="0" w:after="0" w:afterAutospacing="0"/>
        <w:jc w:val="both"/>
        <w:rPr>
          <w:sz w:val="28"/>
          <w:szCs w:val="28"/>
        </w:rPr>
      </w:pPr>
      <w:proofErr w:type="gramStart"/>
      <w:r>
        <w:rPr>
          <w:sz w:val="28"/>
          <w:szCs w:val="28"/>
        </w:rPr>
        <w:t>Органолептические свойства - это свойства объектов, оцениваемые органами чувств человека (вкус, запах, консистенция, окраска, внешний вид и т.п.).</w:t>
      </w:r>
      <w:proofErr w:type="gramEnd"/>
      <w:r>
        <w:rPr>
          <w:sz w:val="28"/>
          <w:szCs w:val="28"/>
        </w:rPr>
        <w:t xml:space="preserve"> Органолептический анализ пищевых и вкусовых продуктов проводится посредством дегустаций, т.е. исследований, осуществляемых с помощью органов чу</w:t>
      </w:r>
      <w:proofErr w:type="gramStart"/>
      <w:r>
        <w:rPr>
          <w:sz w:val="28"/>
          <w:szCs w:val="28"/>
        </w:rPr>
        <w:t>вств сп</w:t>
      </w:r>
      <w:proofErr w:type="gramEnd"/>
      <w:r>
        <w:rPr>
          <w:sz w:val="28"/>
          <w:szCs w:val="28"/>
        </w:rPr>
        <w:t>ециалиста - дегустатора без применения измерительных приборов.</w:t>
      </w:r>
    </w:p>
    <w:p w:rsidR="000A2AF5" w:rsidRDefault="000A2AF5" w:rsidP="000A2AF5">
      <w:pPr>
        <w:pStyle w:val="a3"/>
        <w:spacing w:before="0" w:beforeAutospacing="0" w:after="0" w:afterAutospacing="0"/>
        <w:jc w:val="both"/>
        <w:rPr>
          <w:sz w:val="28"/>
          <w:szCs w:val="28"/>
        </w:rPr>
      </w:pPr>
      <w:r>
        <w:rPr>
          <w:sz w:val="28"/>
          <w:szCs w:val="28"/>
        </w:rPr>
        <w:t xml:space="preserve">     Для оценки некоторых продуктов применяют специфические признаки, не показанные в приведенной классификации.</w:t>
      </w:r>
    </w:p>
    <w:p w:rsidR="000A2AF5" w:rsidRDefault="000A2AF5" w:rsidP="000A2AF5">
      <w:pPr>
        <w:pStyle w:val="a3"/>
        <w:spacing w:before="0" w:beforeAutospacing="0" w:after="0" w:afterAutospacing="0"/>
        <w:jc w:val="both"/>
        <w:rPr>
          <w:sz w:val="28"/>
          <w:szCs w:val="28"/>
        </w:rPr>
      </w:pPr>
      <w:r>
        <w:rPr>
          <w:sz w:val="28"/>
          <w:szCs w:val="28"/>
        </w:rPr>
        <w:t xml:space="preserve">     Контроль качества пищевых продуктов, как правило, основан на сочетании органолептических и инструментальных (или других несенсорных) методов. Например, микробиологические показатели наряду с </w:t>
      </w:r>
      <w:proofErr w:type="gramStart"/>
      <w:r>
        <w:rPr>
          <w:sz w:val="28"/>
          <w:szCs w:val="28"/>
        </w:rPr>
        <w:t>органолептическими</w:t>
      </w:r>
      <w:proofErr w:type="gramEnd"/>
      <w:r>
        <w:rPr>
          <w:sz w:val="28"/>
          <w:szCs w:val="28"/>
        </w:rPr>
        <w:t xml:space="preserve"> применяют для оценки свежести пищи.</w:t>
      </w:r>
    </w:p>
    <w:p w:rsidR="000A2AF5" w:rsidRDefault="000A2AF5" w:rsidP="000A2AF5">
      <w:pPr>
        <w:pStyle w:val="a3"/>
        <w:spacing w:before="0" w:beforeAutospacing="0" w:after="0" w:afterAutospacing="0"/>
        <w:jc w:val="both"/>
        <w:rPr>
          <w:sz w:val="28"/>
          <w:szCs w:val="28"/>
        </w:rPr>
      </w:pPr>
      <w:r>
        <w:rPr>
          <w:sz w:val="28"/>
          <w:szCs w:val="28"/>
        </w:rPr>
        <w:t xml:space="preserve">      В зависимости от поставленной задачи применяют различные методы, которые можно разделить на три группы:</w:t>
      </w:r>
    </w:p>
    <w:p w:rsidR="000A2AF5" w:rsidRDefault="000A2AF5" w:rsidP="000A2AF5">
      <w:pPr>
        <w:pStyle w:val="a3"/>
        <w:spacing w:before="0" w:beforeAutospacing="0" w:after="0" w:afterAutospacing="0"/>
        <w:jc w:val="both"/>
        <w:rPr>
          <w:sz w:val="28"/>
          <w:szCs w:val="28"/>
        </w:rPr>
      </w:pPr>
      <w:r>
        <w:rPr>
          <w:sz w:val="28"/>
          <w:szCs w:val="28"/>
        </w:rPr>
        <w:lastRenderedPageBreak/>
        <w:t xml:space="preserve">      -методы приемлемости и предпочтения (предпочтительности, желательности, удовлетворительности);</w:t>
      </w:r>
    </w:p>
    <w:p w:rsidR="000A2AF5" w:rsidRDefault="000A2AF5" w:rsidP="000A2AF5">
      <w:pPr>
        <w:pStyle w:val="a3"/>
        <w:spacing w:before="0" w:beforeAutospacing="0" w:after="0" w:afterAutospacing="0"/>
        <w:jc w:val="both"/>
        <w:rPr>
          <w:sz w:val="28"/>
          <w:szCs w:val="28"/>
        </w:rPr>
      </w:pPr>
      <w:r>
        <w:rPr>
          <w:sz w:val="28"/>
          <w:szCs w:val="28"/>
        </w:rPr>
        <w:t xml:space="preserve">     -методы различительные (сравнения, различения, дифференциации);</w:t>
      </w:r>
    </w:p>
    <w:p w:rsidR="000A2AF5" w:rsidRDefault="000A2AF5" w:rsidP="000A2AF5">
      <w:pPr>
        <w:pStyle w:val="a3"/>
        <w:spacing w:before="0" w:beforeAutospacing="0" w:after="0" w:afterAutospacing="0"/>
        <w:jc w:val="both"/>
        <w:rPr>
          <w:sz w:val="28"/>
          <w:szCs w:val="28"/>
        </w:rPr>
      </w:pPr>
      <w:r>
        <w:rPr>
          <w:sz w:val="28"/>
          <w:szCs w:val="28"/>
        </w:rPr>
        <w:t xml:space="preserve">     -методы описательные.</w:t>
      </w:r>
    </w:p>
    <w:p w:rsidR="000A2AF5" w:rsidRDefault="000A2AF5" w:rsidP="000A2AF5">
      <w:pPr>
        <w:pStyle w:val="a3"/>
        <w:spacing w:before="0" w:beforeAutospacing="0" w:after="0" w:afterAutospacing="0"/>
        <w:jc w:val="both"/>
        <w:rPr>
          <w:sz w:val="28"/>
          <w:szCs w:val="28"/>
        </w:rPr>
      </w:pPr>
      <w:r>
        <w:rPr>
          <w:sz w:val="28"/>
          <w:szCs w:val="28"/>
        </w:rPr>
        <w:t xml:space="preserve">      Методы приемлемости и предпочтения используют, когда необходимо знать мнение потребителей о качестве продуктов, поэтому к дегустациям обычно привлекают большое число потребителей.</w:t>
      </w:r>
    </w:p>
    <w:p w:rsidR="000A2AF5" w:rsidRDefault="000A2AF5" w:rsidP="000A2AF5">
      <w:pPr>
        <w:pStyle w:val="a3"/>
        <w:spacing w:before="0" w:beforeAutospacing="0" w:after="0" w:afterAutospacing="0"/>
        <w:jc w:val="both"/>
        <w:rPr>
          <w:sz w:val="28"/>
          <w:szCs w:val="28"/>
        </w:rPr>
      </w:pPr>
      <w:r>
        <w:rPr>
          <w:b/>
          <w:i/>
          <w:sz w:val="28"/>
          <w:szCs w:val="28"/>
        </w:rPr>
        <w:t>Различительные методы</w:t>
      </w:r>
      <w:r>
        <w:rPr>
          <w:sz w:val="28"/>
          <w:szCs w:val="28"/>
        </w:rPr>
        <w:t xml:space="preserve"> применяют, когда требуется выяснить, существует ли разница между оцениваемыми образцами. Некоторые методы из этой группы позволяют также количественно оценить имеющуюся разницу. Различительные методы широко используют также при проверке сенсорных способностей дегустаторов.</w:t>
      </w:r>
    </w:p>
    <w:p w:rsidR="000A2AF5" w:rsidRDefault="000A2AF5" w:rsidP="000A2AF5">
      <w:pPr>
        <w:pStyle w:val="a3"/>
        <w:spacing w:before="0" w:beforeAutospacing="0" w:after="0" w:afterAutospacing="0"/>
        <w:jc w:val="both"/>
        <w:rPr>
          <w:sz w:val="28"/>
          <w:szCs w:val="28"/>
        </w:rPr>
      </w:pPr>
      <w:r>
        <w:rPr>
          <w:b/>
          <w:i/>
          <w:sz w:val="28"/>
          <w:szCs w:val="28"/>
        </w:rPr>
        <w:t>С помощью описательных методов</w:t>
      </w:r>
      <w:r>
        <w:rPr>
          <w:sz w:val="28"/>
          <w:szCs w:val="28"/>
        </w:rPr>
        <w:t xml:space="preserve"> можно суммировать параметры, определяющие свойства продукта, рассматривать интенсивность этих свойств, а в некоторых случаях и порядок проведения отдельных составляющих свой</w:t>
      </w:r>
      <w:proofErr w:type="gramStart"/>
      <w:r>
        <w:rPr>
          <w:sz w:val="28"/>
          <w:szCs w:val="28"/>
        </w:rPr>
        <w:t>ств пр</w:t>
      </w:r>
      <w:proofErr w:type="gramEnd"/>
      <w:r>
        <w:rPr>
          <w:sz w:val="28"/>
          <w:szCs w:val="28"/>
        </w:rPr>
        <w:t>одукта, т.е. построить профили свойств (например, профили вкуса, запаха, консистенции продукта).</w:t>
      </w:r>
    </w:p>
    <w:p w:rsidR="000A2AF5" w:rsidRDefault="000A2AF5" w:rsidP="000A2AF5">
      <w:pPr>
        <w:pStyle w:val="a3"/>
        <w:spacing w:before="0" w:beforeAutospacing="0" w:after="0" w:afterAutospacing="0"/>
        <w:jc w:val="both"/>
        <w:rPr>
          <w:sz w:val="28"/>
          <w:szCs w:val="28"/>
        </w:rPr>
      </w:pPr>
      <w:r>
        <w:rPr>
          <w:b/>
          <w:i/>
          <w:sz w:val="28"/>
          <w:szCs w:val="28"/>
        </w:rPr>
        <w:t>Методы потребительской оценки</w:t>
      </w:r>
      <w:r>
        <w:rPr>
          <w:sz w:val="28"/>
          <w:szCs w:val="28"/>
        </w:rPr>
        <w:t xml:space="preserve"> ставят своей целью проверку реакции потребителей в связи с изменением рецептуры и технологических режимов. Одновременно с новым продуктом необходимо оценивать существующий продукт, приготовленный традиционным способом. Поскольку потребители очень разные, рекомендуются соблюдать следующие условия:</w:t>
      </w:r>
    </w:p>
    <w:p w:rsidR="000A2AF5" w:rsidRDefault="000A2AF5" w:rsidP="000A2AF5">
      <w:pPr>
        <w:pStyle w:val="a3"/>
        <w:spacing w:before="0" w:beforeAutospacing="0" w:after="0" w:afterAutospacing="0"/>
        <w:jc w:val="both"/>
        <w:rPr>
          <w:sz w:val="28"/>
          <w:szCs w:val="28"/>
        </w:rPr>
      </w:pPr>
      <w:r>
        <w:rPr>
          <w:sz w:val="28"/>
          <w:szCs w:val="28"/>
        </w:rPr>
        <w:t xml:space="preserve">      - к оценке привлекать широкий круг потребителей предпочтительно того региона, где продукт будет реализовываться. При этом следует ориентироваться на мнение такой категории лиц, для которой продукт предназначен. Например, к оценке качества изделий детского назначения привлекать детей соответствующего возраста и их родителей;</w:t>
      </w:r>
    </w:p>
    <w:p w:rsidR="000A2AF5" w:rsidRDefault="000A2AF5" w:rsidP="000A2AF5">
      <w:pPr>
        <w:pStyle w:val="a3"/>
        <w:spacing w:before="0" w:beforeAutospacing="0" w:after="0" w:afterAutospacing="0"/>
        <w:jc w:val="both"/>
        <w:rPr>
          <w:sz w:val="28"/>
          <w:szCs w:val="28"/>
        </w:rPr>
      </w:pPr>
      <w:r>
        <w:rPr>
          <w:sz w:val="28"/>
          <w:szCs w:val="28"/>
        </w:rPr>
        <w:t xml:space="preserve">     - результаты потребительской оценки будут более достоверными, если к дегустациям продуктов одной товарной группы привлекать постоянный коллектив оценщиков, предварительно прошедших ознакомление с правилами проведения дегустаций и применяемыми методами.</w:t>
      </w:r>
    </w:p>
    <w:p w:rsidR="000A2AF5" w:rsidRDefault="000A2AF5" w:rsidP="000A2AF5">
      <w:pPr>
        <w:pStyle w:val="a3"/>
        <w:spacing w:before="0" w:beforeAutospacing="0" w:after="0" w:afterAutospacing="0"/>
        <w:jc w:val="both"/>
        <w:rPr>
          <w:sz w:val="28"/>
          <w:szCs w:val="28"/>
        </w:rPr>
      </w:pPr>
      <w:r>
        <w:rPr>
          <w:b/>
          <w:i/>
          <w:sz w:val="28"/>
          <w:szCs w:val="28"/>
        </w:rPr>
        <w:t>Аналитические методы</w:t>
      </w:r>
      <w:r>
        <w:rPr>
          <w:sz w:val="28"/>
          <w:szCs w:val="28"/>
        </w:rPr>
        <w:t xml:space="preserve"> органолептического анализа основаны на количественной оценке показателей качества и позволяют установить корреляцию между отдельными признаками. К аналитическим относят методы парного сравнения, треугольный, дуо-трио, ранговый, балловый и др.</w:t>
      </w:r>
    </w:p>
    <w:p w:rsidR="000A2AF5" w:rsidRDefault="000A2AF5" w:rsidP="000A2AF5">
      <w:pPr>
        <w:pStyle w:val="a3"/>
        <w:spacing w:before="0" w:beforeAutospacing="0" w:after="0" w:afterAutospacing="0"/>
        <w:jc w:val="both"/>
        <w:rPr>
          <w:sz w:val="28"/>
          <w:szCs w:val="28"/>
        </w:rPr>
      </w:pPr>
      <w:r>
        <w:rPr>
          <w:sz w:val="28"/>
          <w:szCs w:val="28"/>
        </w:rPr>
        <w:t xml:space="preserve">      Дегустационная комиссия должна состоять из 5-9 человек, обладающих специальными знаниями, навыками и проверенной чувствительностью.</w:t>
      </w:r>
    </w:p>
    <w:p w:rsidR="000A2AF5" w:rsidRDefault="000A2AF5" w:rsidP="000A2AF5">
      <w:pPr>
        <w:pStyle w:val="a3"/>
        <w:spacing w:before="0" w:beforeAutospacing="0" w:after="0" w:afterAutospacing="0"/>
        <w:jc w:val="both"/>
        <w:rPr>
          <w:sz w:val="28"/>
          <w:szCs w:val="28"/>
        </w:rPr>
      </w:pPr>
      <w:r>
        <w:rPr>
          <w:sz w:val="28"/>
          <w:szCs w:val="28"/>
        </w:rPr>
        <w:t xml:space="preserve">     Среди аналитических методов можно выделить группы качественных и количественных различительных тестов.</w:t>
      </w:r>
    </w:p>
    <w:p w:rsidR="000A2AF5" w:rsidRDefault="000A2AF5" w:rsidP="000A2AF5">
      <w:pPr>
        <w:pStyle w:val="a3"/>
        <w:spacing w:before="0" w:beforeAutospacing="0" w:after="0" w:afterAutospacing="0"/>
        <w:jc w:val="both"/>
        <w:rPr>
          <w:sz w:val="28"/>
          <w:szCs w:val="28"/>
        </w:rPr>
      </w:pPr>
      <w:r>
        <w:rPr>
          <w:sz w:val="28"/>
          <w:szCs w:val="28"/>
        </w:rPr>
        <w:t xml:space="preserve">      Методы качественных различий позволяют ответить на вопрос, есть ли разница между оцениваемыми образцами по одному из показателей качества (вкусу, запаху, консистенции, внешнему виду) или общему впечатлению о качестве, но не отвечают на вопрос, какова разница между образцами. К этой группе относятся методы сравнения: парного, треугольного, два из трех (дуо-</w:t>
      </w:r>
      <w:r>
        <w:rPr>
          <w:sz w:val="28"/>
          <w:szCs w:val="28"/>
        </w:rPr>
        <w:lastRenderedPageBreak/>
        <w:t>трио), два из пяти. Они основаны на сравнении двух подобных образцов со слабо выраженными различиями. Образцы могут быть представлены в виде пары (парный метод), в виде проб из трех образцов (два из которых идентичны) или в виде проб из пяти образцов (один образец повторяется в пробе два раза, другой - три раза). Пробы должны быть закодированы. Методы применяют в тех случаях, когда следует убедиться, имеются ли различия между двумя образцами продукта. Эти тесты применяют также при отборе дегустаторов.</w:t>
      </w:r>
    </w:p>
    <w:p w:rsidR="000A2AF5" w:rsidRDefault="000A2AF5" w:rsidP="000A2AF5">
      <w:pPr>
        <w:pStyle w:val="a3"/>
        <w:spacing w:before="0" w:beforeAutospacing="0" w:after="0" w:afterAutospacing="0"/>
        <w:jc w:val="both"/>
        <w:rPr>
          <w:sz w:val="28"/>
          <w:szCs w:val="28"/>
        </w:rPr>
      </w:pPr>
      <w:r>
        <w:rPr>
          <w:sz w:val="28"/>
          <w:szCs w:val="28"/>
        </w:rPr>
        <w:t xml:space="preserve">     К качественным различительным тестам относятся методы индекса разбавления и метод </w:t>
      </w:r>
      <w:proofErr w:type="spellStart"/>
      <w:r>
        <w:rPr>
          <w:sz w:val="28"/>
          <w:szCs w:val="28"/>
        </w:rPr>
        <w:t>scoring</w:t>
      </w:r>
      <w:proofErr w:type="spellEnd"/>
      <w:r>
        <w:rPr>
          <w:sz w:val="28"/>
          <w:szCs w:val="28"/>
        </w:rPr>
        <w:t>. Эти методы позволяют количественно оценить интенсивность определенного свойства или уровень качества продукта в целом.</w:t>
      </w:r>
    </w:p>
    <w:p w:rsidR="000A2AF5" w:rsidRDefault="000A2AF5" w:rsidP="000A2AF5">
      <w:pPr>
        <w:pStyle w:val="a3"/>
        <w:spacing w:before="0" w:beforeAutospacing="0" w:after="0" w:afterAutospacing="0"/>
        <w:jc w:val="both"/>
        <w:rPr>
          <w:sz w:val="28"/>
          <w:szCs w:val="28"/>
        </w:rPr>
      </w:pPr>
      <w:r>
        <w:rPr>
          <w:b/>
          <w:i/>
          <w:sz w:val="28"/>
          <w:szCs w:val="28"/>
        </w:rPr>
        <w:t>Метод индекса разбавлений</w:t>
      </w:r>
      <w:r>
        <w:rPr>
          <w:sz w:val="28"/>
          <w:szCs w:val="28"/>
        </w:rPr>
        <w:t xml:space="preserve"> предназначен для определения интенсивности запаха, вкуса, окраски продукта по величине предельного разбавления. Метод состоит в том, что жидкий продукт подвергают ряду возрастающих разбавлений до получения концентрации, при которой отдельные показатели не улавливаются </w:t>
      </w:r>
      <w:proofErr w:type="spellStart"/>
      <w:r>
        <w:rPr>
          <w:sz w:val="28"/>
          <w:szCs w:val="28"/>
        </w:rPr>
        <w:t>органолептически</w:t>
      </w:r>
      <w:proofErr w:type="spellEnd"/>
      <w:r>
        <w:rPr>
          <w:sz w:val="28"/>
          <w:szCs w:val="28"/>
        </w:rPr>
        <w:t>.</w:t>
      </w:r>
    </w:p>
    <w:p w:rsidR="000A2AF5" w:rsidRDefault="000A2AF5" w:rsidP="000A2AF5">
      <w:pPr>
        <w:pStyle w:val="a3"/>
        <w:spacing w:before="0" w:beforeAutospacing="0" w:after="0" w:afterAutospacing="0"/>
        <w:jc w:val="both"/>
        <w:rPr>
          <w:sz w:val="28"/>
          <w:szCs w:val="28"/>
        </w:rPr>
      </w:pPr>
      <w:r>
        <w:rPr>
          <w:sz w:val="28"/>
          <w:szCs w:val="28"/>
        </w:rPr>
        <w:t xml:space="preserve">      Показатель (индекс) вкуса, запаха, окраски выражается числом разбавлений или процентным содержанием исходного вещества в растворе.</w:t>
      </w:r>
    </w:p>
    <w:p w:rsidR="000A2AF5" w:rsidRDefault="000A2AF5" w:rsidP="000A2AF5">
      <w:pPr>
        <w:pStyle w:val="a3"/>
        <w:spacing w:before="0" w:beforeAutospacing="0" w:after="0" w:afterAutospacing="0"/>
        <w:jc w:val="both"/>
        <w:rPr>
          <w:sz w:val="28"/>
          <w:szCs w:val="28"/>
        </w:rPr>
      </w:pPr>
      <w:r>
        <w:rPr>
          <w:b/>
          <w:i/>
          <w:sz w:val="28"/>
          <w:szCs w:val="28"/>
        </w:rPr>
        <w:t xml:space="preserve">Метод </w:t>
      </w:r>
      <w:proofErr w:type="spellStart"/>
      <w:r>
        <w:rPr>
          <w:b/>
          <w:i/>
          <w:sz w:val="28"/>
          <w:szCs w:val="28"/>
        </w:rPr>
        <w:t>scoring</w:t>
      </w:r>
      <w:proofErr w:type="spellEnd"/>
      <w:proofErr w:type="gramStart"/>
      <w:r>
        <w:rPr>
          <w:sz w:val="28"/>
          <w:szCs w:val="28"/>
        </w:rPr>
        <w:t xml:space="preserve">( </w:t>
      </w:r>
      <w:proofErr w:type="gramEnd"/>
      <w:r>
        <w:rPr>
          <w:sz w:val="28"/>
          <w:szCs w:val="28"/>
        </w:rPr>
        <w:t>с англ. отсчет очков) основан на использовании шкал графических и словесных. Дегустатору предлагают два образца продукта, для которого оцениваемая характеристика имеет минимальное и максимальное значение, и один образец, для которого интенсивность характеристики не известна. При сравнении третьего образца с двумя первыми оценивается относительное значение характеристики и отмечается на шкале перпендикулярным штрихом с учетом расстояния от обоих концов.</w:t>
      </w:r>
    </w:p>
    <w:p w:rsidR="000A2AF5" w:rsidRDefault="000A2AF5" w:rsidP="000A2AF5">
      <w:pPr>
        <w:pStyle w:val="a3"/>
        <w:spacing w:before="0" w:beforeAutospacing="0" w:after="0" w:afterAutospacing="0"/>
        <w:jc w:val="both"/>
        <w:rPr>
          <w:sz w:val="28"/>
          <w:szCs w:val="28"/>
        </w:rPr>
      </w:pPr>
      <w:r>
        <w:rPr>
          <w:sz w:val="28"/>
          <w:szCs w:val="28"/>
        </w:rPr>
        <w:t xml:space="preserve">     Метод </w:t>
      </w:r>
      <w:proofErr w:type="spellStart"/>
      <w:r>
        <w:rPr>
          <w:sz w:val="28"/>
          <w:szCs w:val="28"/>
        </w:rPr>
        <w:t>scoring</w:t>
      </w:r>
      <w:proofErr w:type="spellEnd"/>
      <w:r>
        <w:rPr>
          <w:sz w:val="28"/>
          <w:szCs w:val="28"/>
        </w:rPr>
        <w:t xml:space="preserve"> (баллов) позволяет количественно оценивать качественные признаки продуктов и открывает большие возможности для изучения корреляции между органолептическими свойствами продуктов и объективными параметрами, измеряемыми инструментальными методами.</w:t>
      </w:r>
    </w:p>
    <w:p w:rsidR="000A2AF5" w:rsidRDefault="000A2AF5" w:rsidP="000A2AF5">
      <w:pPr>
        <w:pStyle w:val="a3"/>
        <w:autoSpaceDE w:val="0"/>
        <w:autoSpaceDN w:val="0"/>
        <w:spacing w:before="0" w:beforeAutospacing="0" w:after="0" w:afterAutospacing="0"/>
        <w:jc w:val="both"/>
        <w:rPr>
          <w:sz w:val="28"/>
          <w:szCs w:val="28"/>
        </w:rPr>
      </w:pPr>
      <w:r>
        <w:rPr>
          <w:sz w:val="28"/>
          <w:szCs w:val="28"/>
        </w:rPr>
        <w:t xml:space="preserve">       Следует отметить, однако, что наиболее объективную информацию можно получить, только используя измерительные методы. По сравнению с органолептическим анализом они более длительные и сложные, но лишены субъективности эксперта.</w:t>
      </w:r>
    </w:p>
    <w:p w:rsidR="000A2AF5" w:rsidRDefault="000A2AF5" w:rsidP="000A2AF5">
      <w:pPr>
        <w:spacing w:after="0" w:line="240" w:lineRule="auto"/>
        <w:jc w:val="center"/>
        <w:rPr>
          <w:rFonts w:ascii="Times New Roman" w:eastAsia="Times New Roman" w:hAnsi="Times New Roman" w:cs="Times New Roman"/>
          <w:b/>
          <w:i/>
          <w:sz w:val="28"/>
          <w:szCs w:val="28"/>
        </w:rPr>
      </w:pPr>
    </w:p>
    <w:p w:rsidR="000A2AF5" w:rsidRDefault="000A2AF5" w:rsidP="000A2AF5">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Лекция</w:t>
      </w:r>
      <w:r>
        <w:rPr>
          <w:rFonts w:ascii="Times New Roman" w:eastAsia="Times New Roman" w:hAnsi="Times New Roman" w:cs="Times New Roman"/>
          <w:b/>
          <w:sz w:val="24"/>
          <w:szCs w:val="24"/>
        </w:rPr>
        <w:t xml:space="preserve"> 4. КЛАССИФИКАЦИЯ  ПРОИЗВОДСТВА ПИЩЕВЫХ  ПРОДУКТОВ  ИЗ РАСТИТЕЛЬНОГО И ЖИВОТНОГО СЫРЬЯ</w:t>
      </w:r>
    </w:p>
    <w:p w:rsidR="000A2AF5" w:rsidRDefault="000A2AF5" w:rsidP="000A2AF5">
      <w:pPr>
        <w:pStyle w:val="a3"/>
        <w:autoSpaceDE w:val="0"/>
        <w:autoSpaceDN w:val="0"/>
        <w:spacing w:before="0" w:beforeAutospacing="0" w:after="0" w:afterAutospacing="0"/>
        <w:jc w:val="both"/>
        <w:rPr>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СЫРЬЕ</w:t>
      </w:r>
      <w:r>
        <w:rPr>
          <w:rFonts w:ascii="Times New Roman" w:eastAsia="Times New Roman" w:hAnsi="Times New Roman" w:cs="Times New Roman"/>
          <w:sz w:val="28"/>
          <w:szCs w:val="28"/>
        </w:rPr>
        <w:t xml:space="preserve"> – как </w:t>
      </w:r>
      <w:proofErr w:type="gramStart"/>
      <w:r>
        <w:rPr>
          <w:rFonts w:ascii="Times New Roman" w:eastAsia="Times New Roman" w:hAnsi="Times New Roman" w:cs="Times New Roman"/>
          <w:sz w:val="28"/>
          <w:szCs w:val="28"/>
        </w:rPr>
        <w:t>правило</w:t>
      </w:r>
      <w:proofErr w:type="gramEnd"/>
      <w:r>
        <w:rPr>
          <w:rFonts w:ascii="Times New Roman" w:eastAsia="Times New Roman" w:hAnsi="Times New Roman" w:cs="Times New Roman"/>
          <w:sz w:val="28"/>
          <w:szCs w:val="28"/>
        </w:rPr>
        <w:t xml:space="preserve"> поступает из природы и представляет собой основу любого пищевого производства. </w:t>
      </w:r>
      <w:proofErr w:type="gramStart"/>
      <w:r>
        <w:rPr>
          <w:rFonts w:ascii="Times New Roman" w:eastAsia="Times New Roman" w:hAnsi="Times New Roman" w:cs="Times New Roman"/>
          <w:sz w:val="28"/>
          <w:szCs w:val="28"/>
        </w:rPr>
        <w:t xml:space="preserve">Это фрукты, ягоды, овощи, зерно, мясо, молоко, рыба, мед, вода, соль и т.д.. </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ПОЛУФАБРИКАТЫ</w:t>
      </w:r>
      <w:r>
        <w:rPr>
          <w:rFonts w:ascii="Times New Roman" w:eastAsia="Times New Roman" w:hAnsi="Times New Roman" w:cs="Times New Roman"/>
          <w:sz w:val="28"/>
          <w:szCs w:val="28"/>
        </w:rPr>
        <w:t xml:space="preserve"> образуются в процессе производства – это обработанные (отобранные, вымытые, очищенные, возможно измельченные) виды сырья.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lastRenderedPageBreak/>
        <w:t>ПИЩЕВЫЕ ПРОДУКТЫ</w:t>
      </w:r>
      <w:r>
        <w:rPr>
          <w:rFonts w:ascii="Times New Roman" w:eastAsia="Times New Roman" w:hAnsi="Times New Roman" w:cs="Times New Roman"/>
          <w:sz w:val="28"/>
          <w:szCs w:val="28"/>
        </w:rPr>
        <w:t xml:space="preserve"> – готовые к употреблению материальные образования, кулинарно полноценные, легко усвояемые организмом человека-потребителя.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ПИЩЕВОЕ СЫРЬЕ</w:t>
      </w:r>
      <w:r>
        <w:rPr>
          <w:rFonts w:ascii="Times New Roman" w:eastAsia="Times New Roman" w:hAnsi="Times New Roman" w:cs="Times New Roman"/>
          <w:sz w:val="28"/>
          <w:szCs w:val="28"/>
        </w:rPr>
        <w:t xml:space="preserve">, как правило, классифицируют по происхождению на растительное и животное, а также наземное и водное. В подавляющем большинстве оно органического происхождения. К растительному сырью относят фрукты, ягоды, овощи, зерно, а также плоды и </w:t>
      </w:r>
      <w:proofErr w:type="spellStart"/>
      <w:r>
        <w:rPr>
          <w:rFonts w:ascii="Times New Roman" w:eastAsia="Times New Roman" w:hAnsi="Times New Roman" w:cs="Times New Roman"/>
          <w:sz w:val="28"/>
          <w:szCs w:val="28"/>
        </w:rPr>
        <w:t>плодообразования</w:t>
      </w:r>
      <w:proofErr w:type="spellEnd"/>
      <w:r>
        <w:rPr>
          <w:rFonts w:ascii="Times New Roman" w:eastAsia="Times New Roman" w:hAnsi="Times New Roman" w:cs="Times New Roman"/>
          <w:sz w:val="28"/>
          <w:szCs w:val="28"/>
        </w:rPr>
        <w:t xml:space="preserve"> крупяных, </w:t>
      </w:r>
      <w:proofErr w:type="spellStart"/>
      <w:r>
        <w:rPr>
          <w:rFonts w:ascii="Times New Roman" w:eastAsia="Times New Roman" w:hAnsi="Times New Roman" w:cs="Times New Roman"/>
          <w:sz w:val="28"/>
          <w:szCs w:val="28"/>
        </w:rPr>
        <w:t>сахар</w:t>
      </w:r>
      <w:proofErr w:type="gramStart"/>
      <w:r>
        <w:rPr>
          <w:rFonts w:ascii="Times New Roman" w:eastAsia="Times New Roman" w:hAnsi="Times New Roman" w:cs="Times New Roman"/>
          <w:sz w:val="28"/>
          <w:szCs w:val="28"/>
        </w:rPr>
        <w:t>о</w:t>
      </w:r>
      <w:proofErr w:type="spellEnd"/>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крахмало</w:t>
      </w:r>
      <w:proofErr w:type="spellEnd"/>
      <w:r>
        <w:rPr>
          <w:rFonts w:ascii="Times New Roman" w:eastAsia="Times New Roman" w:hAnsi="Times New Roman" w:cs="Times New Roman"/>
          <w:sz w:val="28"/>
          <w:szCs w:val="28"/>
        </w:rPr>
        <w:t xml:space="preserve">- и маслосодержащих растений. Водное растительное сырье – это морские травы и водоросли. Сырье животного происхождения – молоко, мясо, яйца, жиры, мед (наземное), рыба, морские млекопитающие, водные беспозвоночные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ракообразные, моллюски, иглокожие, или полостные) (водное).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ПОЛУФАБРИКАТЫ</w:t>
      </w:r>
      <w:r>
        <w:rPr>
          <w:rFonts w:ascii="Times New Roman" w:eastAsia="Times New Roman" w:hAnsi="Times New Roman" w:cs="Times New Roman"/>
          <w:sz w:val="28"/>
          <w:szCs w:val="28"/>
        </w:rPr>
        <w:t xml:space="preserve"> выделяются в каждом отдельном пищевом производстве, по процессам и операциям. Чаще всего это подготовленное механически сырье, которое надо подвергнуть тепловой обработке или подготовить к длительному хранению (законсервировать). Полуфабрикаты проходят фасовку (помещение в тару), товарную обработку</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ГОТОВЫЕ ПИЩЕВЫЕ ПРОДУКТЫ</w:t>
      </w:r>
      <w:r>
        <w:rPr>
          <w:rFonts w:ascii="Times New Roman" w:eastAsia="Times New Roman" w:hAnsi="Times New Roman" w:cs="Times New Roman"/>
          <w:sz w:val="28"/>
          <w:szCs w:val="28"/>
        </w:rPr>
        <w:t xml:space="preserve"> классифицируют по происхождению сырья, назначению, особенностям производства.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 неорганическим пищевым продуктам относят воду питьевую и поваренную соль, остальные имеют органическое происхождение. </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Различают растительные (зерномучные, плодоовощные, масложировые, </w:t>
      </w:r>
      <w:r>
        <w:rPr>
          <w:rFonts w:ascii="Times New Roman" w:eastAsia="Times New Roman" w:hAnsi="Times New Roman" w:cs="Times New Roman"/>
          <w:sz w:val="24"/>
          <w:szCs w:val="24"/>
        </w:rPr>
        <w:t>сахарные</w:t>
      </w:r>
      <w:r>
        <w:rPr>
          <w:rFonts w:ascii="Times New Roman" w:eastAsia="Times New Roman" w:hAnsi="Times New Roman" w:cs="Times New Roman"/>
          <w:sz w:val="28"/>
          <w:szCs w:val="28"/>
        </w:rPr>
        <w:t>, кондитерские, хлебобулочные, крахмалопаточные) и животные</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(мясные, молочные, рыбные, яичные) продукты. Существуют и комбинированные продукты, в состав которых входит и растительное и животное сырье, чаще всего это продукты для детского питания.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 назначению различают продукты массового потребления и детского и специального питания. Последние включают детские, диетические, профилактические и т.п</w:t>
      </w:r>
      <w:proofErr w:type="gramStart"/>
      <w:r>
        <w:rPr>
          <w:rFonts w:ascii="Times New Roman" w:eastAsia="Times New Roman" w:hAnsi="Times New Roman" w:cs="Times New Roman"/>
          <w:sz w:val="28"/>
          <w:szCs w:val="28"/>
        </w:rPr>
        <w:t>..</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4"/>
          <w:szCs w:val="24"/>
        </w:rPr>
        <w:t>ПИЩЕВЫЕ ПРОИЗВОДСТВА</w:t>
      </w:r>
      <w:r>
        <w:rPr>
          <w:rFonts w:ascii="Times New Roman" w:eastAsia="Times New Roman" w:hAnsi="Times New Roman" w:cs="Times New Roman"/>
          <w:sz w:val="28"/>
          <w:szCs w:val="28"/>
        </w:rPr>
        <w:t xml:space="preserve"> разделяют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механико-теплофизические, физические, физико-химические, бродильные и биотехнологические. Соответственно этому классифицируют и продукты питания.</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i/>
          <w:sz w:val="28"/>
          <w:szCs w:val="28"/>
        </w:rPr>
        <w:t>Продукты механико-теплофизических производств</w:t>
      </w:r>
      <w:r>
        <w:rPr>
          <w:rFonts w:ascii="Times New Roman" w:eastAsia="Times New Roman" w:hAnsi="Times New Roman" w:cs="Times New Roman"/>
          <w:sz w:val="28"/>
          <w:szCs w:val="28"/>
        </w:rPr>
        <w:t xml:space="preserve"> получают путем  и, очистки, измельчения, смешивания, формования, нагревания, варки, обжаривания, жарки и т.д.. </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Это зерномучные продукты – крупа, мука, макаронные изделия, пищевые концентраты. К плодоовощным продуктам относят баночные консервы, сушеные фрукты и овощи, пищевые концентраты на их основе, замороженные фрукты и </w:t>
      </w:r>
      <w:proofErr w:type="gramStart"/>
      <w:r>
        <w:rPr>
          <w:rFonts w:ascii="Times New Roman" w:eastAsia="Times New Roman" w:hAnsi="Times New Roman" w:cs="Times New Roman"/>
          <w:sz w:val="28"/>
          <w:szCs w:val="28"/>
        </w:rPr>
        <w:t>овощи</w:t>
      </w:r>
      <w:proofErr w:type="gramEnd"/>
      <w:r>
        <w:rPr>
          <w:rFonts w:ascii="Times New Roman" w:eastAsia="Times New Roman" w:hAnsi="Times New Roman" w:cs="Times New Roman"/>
          <w:sz w:val="28"/>
          <w:szCs w:val="28"/>
        </w:rPr>
        <w:t xml:space="preserve"> и их смеси (компоты, салаты, рагу).</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К кондитерским изделиям относят сахарные (конфеты, карамель, ирис), мучные (печенье, пряники, вафли) и шоколадные.</w:t>
      </w:r>
      <w:proofErr w:type="gramEnd"/>
      <w:r>
        <w:rPr>
          <w:rFonts w:ascii="Times New Roman" w:eastAsia="Times New Roman" w:hAnsi="Times New Roman" w:cs="Times New Roman"/>
          <w:sz w:val="28"/>
          <w:szCs w:val="28"/>
        </w:rPr>
        <w:t xml:space="preserve"> Мясные продукты – консервы, концентраты, колбасные изделия и копчености, полуфабрикаты для общественного питания.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Молочные продукты – молоко питьевое, консервы, мороженое.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Продукты физических производств</w:t>
      </w:r>
      <w:r>
        <w:rPr>
          <w:rFonts w:ascii="Times New Roman" w:eastAsia="Times New Roman" w:hAnsi="Times New Roman" w:cs="Times New Roman"/>
          <w:sz w:val="28"/>
          <w:szCs w:val="28"/>
        </w:rPr>
        <w:t xml:space="preserve"> – крахмал, растительное масло прямого отжима, сахар коричневый. Для улучшения потребительских качеств и расширения ассортимента их перерабатывают далее, получая продукты физико-химических производств – патока, рафинированное растительное масло и маргариновая продукция, сахар белый и рафинированный. В последнее время более глубокая переработка основывается на физических операциях, более приемлемых для пищевых производств.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Продукты бродильных производств</w:t>
      </w:r>
      <w:r>
        <w:rPr>
          <w:rFonts w:ascii="Times New Roman" w:eastAsia="Times New Roman" w:hAnsi="Times New Roman" w:cs="Times New Roman"/>
          <w:sz w:val="28"/>
          <w:szCs w:val="28"/>
        </w:rPr>
        <w:t xml:space="preserve"> – хлеб дрожжевой, пиво, вино, спирт и спиртосодержащие напитки, кисломолочные напитки, творожно-сырные изделия, солено квашенные и моченые овощи и фрукты.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биотехнологических производствах продукты получают с помощью микроорганизмов – пищевые дрожжи, уксусная и лимонная кислоты.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Консервированные пищевые продукты специальности подготовлены к длительному хранению одним из методов консервирования. Они и классифицируются по этому признаку – стерилизованные, сушеные, холодильной обработки – охлажденные и замороженные, соленые и квашеные, маринованные, копченые и т.д</w:t>
      </w:r>
      <w:proofErr w:type="gramStart"/>
      <w:r>
        <w:rPr>
          <w:rFonts w:ascii="Times New Roman" w:eastAsia="Times New Roman" w:hAnsi="Times New Roman" w:cs="Times New Roman"/>
          <w:sz w:val="28"/>
          <w:szCs w:val="28"/>
        </w:rPr>
        <w:t>..</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Возможна классификация  продуктов по происхождению – растительные, животные, комбинированные.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Продукты для питания детей учитывают, кроме всего прочего, требования к рациону детей разного возраста, здоровых или больных. Они обладают высокой биологической ценностью, часто обогащены необходимыми пищевыми или активными веществами.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Готовые продукты растительного и животного </w:t>
      </w:r>
      <w:proofErr w:type="spellStart"/>
      <w:r>
        <w:rPr>
          <w:rFonts w:ascii="Times New Roman" w:eastAsia="Times New Roman" w:hAnsi="Times New Roman" w:cs="Times New Roman"/>
          <w:sz w:val="28"/>
          <w:szCs w:val="28"/>
        </w:rPr>
        <w:t>просхождения</w:t>
      </w:r>
      <w:proofErr w:type="spellEnd"/>
      <w:r>
        <w:rPr>
          <w:rFonts w:ascii="Times New Roman" w:eastAsia="Times New Roman" w:hAnsi="Times New Roman" w:cs="Times New Roman"/>
          <w:sz w:val="28"/>
          <w:szCs w:val="28"/>
        </w:rPr>
        <w:t xml:space="preserve"> обладают кулинарной готовностью, т.е. хорошо усваиваются организмом потребителя и пищевой ценностью. </w:t>
      </w:r>
      <w:proofErr w:type="gramStart"/>
      <w:r>
        <w:rPr>
          <w:rFonts w:ascii="Times New Roman" w:eastAsia="Times New Roman" w:hAnsi="Times New Roman" w:cs="Times New Roman"/>
          <w:sz w:val="28"/>
          <w:szCs w:val="28"/>
        </w:rPr>
        <w:t>В понятии пищевой ценности объединены собственно пищевая, энергетическая и биологическая ценность.</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Пищевая ценность обусловлена содержанием в продуктах основных пищевых веществ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белки, жиры и углеводы). Эти вещества дают </w:t>
      </w:r>
      <w:proofErr w:type="gramStart"/>
      <w:r>
        <w:rPr>
          <w:rFonts w:ascii="Times New Roman" w:eastAsia="Times New Roman" w:hAnsi="Times New Roman" w:cs="Times New Roman"/>
          <w:sz w:val="28"/>
          <w:szCs w:val="28"/>
        </w:rPr>
        <w:t>организму</w:t>
      </w:r>
      <w:proofErr w:type="gramEnd"/>
      <w:r>
        <w:rPr>
          <w:rFonts w:ascii="Times New Roman" w:eastAsia="Times New Roman" w:hAnsi="Times New Roman" w:cs="Times New Roman"/>
          <w:sz w:val="28"/>
          <w:szCs w:val="28"/>
        </w:rPr>
        <w:t xml:space="preserve"> прежде всего строительный материал для создания, обновления и воспроизводства себя.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Энергетическая ценность – это количество механической и тепловой энергии, образующейся при усвоении в организме потребителя химических веществ пищи. Биологическая ценность продуктов  связана с содержанием в них биологически активных веществ – органических кислот, минеральных веществ, витаминов, пигментов и т.д</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Они контролируют и регулируют все жизненные процессы в организме потребителя, создают его иммунитет.</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Пищевые продукты обладают потребительскими свойствами, производящими впечатление на наши органы чувств – внешним видом, консистенцией, окраской, ароматом, вкусом и т.п.</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Свойства  продуктов растительного и животного </w:t>
      </w:r>
      <w:proofErr w:type="spellStart"/>
      <w:r>
        <w:rPr>
          <w:rFonts w:ascii="Times New Roman" w:eastAsia="Times New Roman" w:hAnsi="Times New Roman" w:cs="Times New Roman"/>
          <w:sz w:val="28"/>
          <w:szCs w:val="28"/>
        </w:rPr>
        <w:t>просхождения</w:t>
      </w:r>
      <w:proofErr w:type="spellEnd"/>
      <w:r>
        <w:rPr>
          <w:rFonts w:ascii="Times New Roman" w:eastAsia="Times New Roman" w:hAnsi="Times New Roman" w:cs="Times New Roman"/>
          <w:sz w:val="28"/>
          <w:szCs w:val="28"/>
        </w:rPr>
        <w:t xml:space="preserve"> меняются в процессе их переработки и хранения.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 xml:space="preserve">        ПИЩЕВОЕ СЫРЬЕ</w:t>
      </w:r>
      <w:r>
        <w:rPr>
          <w:rFonts w:ascii="Times New Roman" w:eastAsia="Times New Roman" w:hAnsi="Times New Roman" w:cs="Times New Roman"/>
          <w:sz w:val="28"/>
          <w:szCs w:val="28"/>
        </w:rPr>
        <w:t>, как правило, классифицируют по происхождению на растительное и животное, а также наземное и водное. В подавляющем большинстве оно органического происхождения.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Растительное наземное сырье представлено в пищевой промышленности фруктами и ягодами, овощами, злаковыми и бобовыми культурами, масличными, сахароносными и </w:t>
      </w:r>
      <w:proofErr w:type="spellStart"/>
      <w:r>
        <w:rPr>
          <w:rFonts w:ascii="Times New Roman" w:eastAsia="Times New Roman" w:hAnsi="Times New Roman" w:cs="Times New Roman"/>
          <w:sz w:val="28"/>
          <w:szCs w:val="28"/>
        </w:rPr>
        <w:t>крахмалоносными</w:t>
      </w:r>
      <w:proofErr w:type="spellEnd"/>
      <w:r>
        <w:rPr>
          <w:rFonts w:ascii="Times New Roman" w:eastAsia="Times New Roman" w:hAnsi="Times New Roman" w:cs="Times New Roman"/>
          <w:sz w:val="28"/>
          <w:szCs w:val="28"/>
        </w:rPr>
        <w:t xml:space="preserve"> растениями.       Растительное водное сырье – водоросли и травы.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Наземное сырье животного происхождения – мясо, молоко, жир, мед, яйца. Водное сырье животного происхождения – рыба, ракообразные, моллюски, морские млекопитающие, иглокожие.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Фруктово-ягодное сырье делится на группы – семечковые плоды, косточковые плоды, ягоды настоящие, сложные и ложные (ложевые), цитрусовые плоды, тропические и субтропические плоды и ягоды</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орехи.</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Овощное сырье делят на семейства – плодовые томатные, тыквенные, бобовые; вегетативные клубнеплоды, корнеплоды, капустные, луковичные, шпинатные, пряно листовые, десертные.</w:t>
      </w:r>
      <w:proofErr w:type="gramEnd"/>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Злаковые культуры – это пшеница, рис, рожь, ячмень, овес, кукуруза.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Крупяные культуры – гречиха, просо.</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Бобовые культуры – горох, фасоль, чечевица, соя, нут, </w:t>
      </w:r>
      <w:proofErr w:type="spellStart"/>
      <w:r>
        <w:rPr>
          <w:rFonts w:ascii="Times New Roman" w:eastAsia="Times New Roman" w:hAnsi="Times New Roman" w:cs="Times New Roman"/>
          <w:sz w:val="28"/>
          <w:szCs w:val="28"/>
        </w:rPr>
        <w:t>маш</w:t>
      </w:r>
      <w:proofErr w:type="spellEnd"/>
      <w:r>
        <w:rPr>
          <w:rFonts w:ascii="Times New Roman" w:eastAsia="Times New Roman" w:hAnsi="Times New Roman" w:cs="Times New Roman"/>
          <w:sz w:val="28"/>
          <w:szCs w:val="28"/>
        </w:rPr>
        <w:t>, чина, вика.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 масличным растениям относят подсолнечник, сою, хлопчатник, оливу (маслину), рапс и т.п.</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Сахароносы - сахарный тростник, свекла, клен, просо.</w:t>
      </w:r>
    </w:p>
    <w:p w:rsidR="000A2AF5" w:rsidRDefault="000A2AF5" w:rsidP="000A2AF5">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Крахмалоносы</w:t>
      </w:r>
      <w:proofErr w:type="spellEnd"/>
      <w:r>
        <w:rPr>
          <w:rFonts w:ascii="Times New Roman" w:eastAsia="Times New Roman" w:hAnsi="Times New Roman" w:cs="Times New Roman"/>
          <w:sz w:val="28"/>
          <w:szCs w:val="28"/>
        </w:rPr>
        <w:t xml:space="preserve"> – картофель.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Водоросли размножаются вегетативным путем, а морские травы и семенами после цветения.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Мясо классифицируют по видам животных, их возрасту и полу, степени упитанности.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Молоко также делят по видам животных, жирности, времени лактации.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процессе производства из сырья продуктов питания свойства живых организмов быстро утрачиваются. Для производства важны технологические свойства, пищевая ценность сырья и продуктов.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Растительное сырье может какое-то время хранится в виде само по себе, так как от природы обладает </w:t>
      </w:r>
      <w:proofErr w:type="spellStart"/>
      <w:r>
        <w:rPr>
          <w:rFonts w:ascii="Times New Roman" w:eastAsia="Times New Roman" w:hAnsi="Times New Roman" w:cs="Times New Roman"/>
          <w:sz w:val="28"/>
          <w:szCs w:val="28"/>
        </w:rPr>
        <w:t>лежкостью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сохраняемостью</w:t>
      </w:r>
      <w:proofErr w:type="spellEnd"/>
      <w:r>
        <w:rPr>
          <w:rFonts w:ascii="Times New Roman" w:eastAsia="Times New Roman" w:hAnsi="Times New Roman" w:cs="Times New Roman"/>
          <w:sz w:val="28"/>
          <w:szCs w:val="28"/>
        </w:rPr>
        <w:t>, устойчивостью, природным иммунитетом. Важен его химический состав (элементарный и молекулярный), его клеточная проницаемость.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Животное сырье требует хранения в специальных условиях при пониженных температурах. Его автолиз после добычи из природы направлен на разложение сложных питательных </w:t>
      </w:r>
      <w:proofErr w:type="gramStart"/>
      <w:r>
        <w:rPr>
          <w:rFonts w:ascii="Times New Roman" w:eastAsia="Times New Roman" w:hAnsi="Times New Roman" w:cs="Times New Roman"/>
          <w:sz w:val="28"/>
          <w:szCs w:val="28"/>
        </w:rPr>
        <w:t>веществ</w:t>
      </w:r>
      <w:proofErr w:type="gramEnd"/>
      <w:r>
        <w:rPr>
          <w:rFonts w:ascii="Times New Roman" w:eastAsia="Times New Roman" w:hAnsi="Times New Roman" w:cs="Times New Roman"/>
          <w:sz w:val="28"/>
          <w:szCs w:val="28"/>
        </w:rPr>
        <w:t xml:space="preserve"> и микробиологическая порча начинается практически сразу после гибели животного. Приостановить эти процессы возможно понижением температуры – охлаждение или замораживание. Важно учитывать особенности химического состава сырья.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процессе переработки учитывают также механические, теплофизические, электрические, оптические и прочие свойства сырья и продуктов как материальных объектов.</w:t>
      </w:r>
    </w:p>
    <w:p w:rsidR="000A2AF5" w:rsidRDefault="000A2AF5" w:rsidP="000A2AF5">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Pr>
          <w:rFonts w:ascii="Times New Roman" w:hAnsi="Times New Roman" w:cs="Times New Roman"/>
          <w:b/>
          <w:sz w:val="24"/>
          <w:szCs w:val="24"/>
        </w:rPr>
        <w:lastRenderedPageBreak/>
        <w:t>Лекция</w:t>
      </w:r>
      <w:r>
        <w:rPr>
          <w:rFonts w:ascii="Times New Roman" w:eastAsia="Times New Roman" w:hAnsi="Times New Roman" w:cs="Times New Roman"/>
          <w:b/>
          <w:bCs/>
          <w:kern w:val="36"/>
          <w:sz w:val="24"/>
          <w:szCs w:val="24"/>
        </w:rPr>
        <w:t xml:space="preserve">  5. ПРОДУКТЫ ЖИВОТНОГО ПРОИСХОЖДЕНИЯ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 xml:space="preserve">Одним из самых распространенных продуктов  </w:t>
      </w:r>
      <w:r>
        <w:rPr>
          <w:rFonts w:ascii="Times New Roman" w:eastAsia="Times New Roman" w:hAnsi="Times New Roman" w:cs="Times New Roman"/>
          <w:bCs/>
          <w:kern w:val="36"/>
          <w:sz w:val="28"/>
          <w:szCs w:val="28"/>
        </w:rPr>
        <w:t xml:space="preserve">животного происхождения являются мяса и мясные продукты.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Пищевая ценность мяса и мясных продуктов определяется содержанием в них высокоценного белка, насыщенного и ненасыщенного жира и липоидов, некоторых витаминов, минеральных веществ и энергетической ценностью.   </w:t>
      </w:r>
      <w:r>
        <w:rPr>
          <w:rFonts w:ascii="Times New Roman" w:eastAsia="Times New Roman" w:hAnsi="Times New Roman" w:cs="Times New Roman"/>
          <w:sz w:val="28"/>
          <w:szCs w:val="28"/>
        </w:rPr>
        <w:br/>
        <w:t>   Мясо и мясные продукты являются основным источником полноценных белков животного происхождения, содержание которых в них от 14 до 24 %. В мясе есть все незаменимые аминокислоты, много железа, фосфора, витаминов</w:t>
      </w:r>
      <w:proofErr w:type="gramStart"/>
      <w:r>
        <w:rPr>
          <w:rFonts w:ascii="Times New Roman" w:eastAsia="Times New Roman" w:hAnsi="Times New Roman" w:cs="Times New Roman"/>
          <w:sz w:val="28"/>
          <w:szCs w:val="28"/>
        </w:rPr>
        <w:t xml:space="preserve"> А</w:t>
      </w:r>
      <w:proofErr w:type="gramEnd"/>
      <w:r>
        <w:rPr>
          <w:rFonts w:ascii="Times New Roman" w:eastAsia="Times New Roman" w:hAnsi="Times New Roman" w:cs="Times New Roman"/>
          <w:sz w:val="28"/>
          <w:szCs w:val="28"/>
        </w:rPr>
        <w:t xml:space="preserve">, В1, В6, В12.   Мясо богато азотистыми экстрактивными веществами, которые улучшают его вкус, повышают секреторную функцию желудка, возбудимость центральной нервной и </w:t>
      </w:r>
      <w:proofErr w:type="gramStart"/>
      <w:r>
        <w:rPr>
          <w:rFonts w:ascii="Times New Roman" w:eastAsia="Times New Roman" w:hAnsi="Times New Roman" w:cs="Times New Roman"/>
          <w:sz w:val="28"/>
          <w:szCs w:val="28"/>
        </w:rPr>
        <w:t>сердечно-сосудистой</w:t>
      </w:r>
      <w:proofErr w:type="gramEnd"/>
      <w:r>
        <w:rPr>
          <w:rFonts w:ascii="Times New Roman" w:eastAsia="Times New Roman" w:hAnsi="Times New Roman" w:cs="Times New Roman"/>
          <w:sz w:val="28"/>
          <w:szCs w:val="28"/>
        </w:rPr>
        <w:t xml:space="preserve"> систем. Поэтому жареное мясо и мясной бульон противопоказаны при атеросклерозе, заболеваниях </w:t>
      </w:r>
      <w:proofErr w:type="gramStart"/>
      <w:r>
        <w:rPr>
          <w:rFonts w:ascii="Times New Roman" w:eastAsia="Times New Roman" w:hAnsi="Times New Roman" w:cs="Times New Roman"/>
          <w:sz w:val="28"/>
          <w:szCs w:val="28"/>
        </w:rPr>
        <w:t>сердечно-сосудистой</w:t>
      </w:r>
      <w:proofErr w:type="gramEnd"/>
      <w:r>
        <w:rPr>
          <w:rFonts w:ascii="Times New Roman" w:eastAsia="Times New Roman" w:hAnsi="Times New Roman" w:cs="Times New Roman"/>
          <w:sz w:val="28"/>
          <w:szCs w:val="28"/>
        </w:rPr>
        <w:t xml:space="preserve"> и нервной систем, поджелудочной железы, печени, почек, подагре, мочекислом диатезе, язвенной болезни желудка и двенадцатиперстной кишки. В то же время именно эти блюда рекомендуются ослабленным больным для улучшения аппетита и секреторной функции желудка.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Экстрактивные вещества и пуриновые основания, в больших количествах содержащиеся в мясе не только возбуждают аппетит, но и сильно возбуждают  центральную нервную систему. Их действие аналогично действию кофе. Давно известно, что мясной отвар придает уставшему человеку силы, помогает быстрей одолеть слабость после болезней. Организм более энергично использует не израсходованные резервы. </w:t>
      </w:r>
      <w:proofErr w:type="spellStart"/>
      <w:r>
        <w:rPr>
          <w:rFonts w:ascii="Times New Roman" w:eastAsia="Times New Roman" w:hAnsi="Times New Roman" w:cs="Times New Roman"/>
          <w:sz w:val="28"/>
          <w:szCs w:val="28"/>
        </w:rPr>
        <w:t>Ксантин</w:t>
      </w:r>
      <w:proofErr w:type="spellEnd"/>
      <w:r>
        <w:rPr>
          <w:rFonts w:ascii="Times New Roman" w:eastAsia="Times New Roman" w:hAnsi="Times New Roman" w:cs="Times New Roman"/>
          <w:sz w:val="28"/>
          <w:szCs w:val="28"/>
        </w:rPr>
        <w:t xml:space="preserve">, одно из пуриновых оснований, в частности мяса, и </w:t>
      </w:r>
      <w:proofErr w:type="spellStart"/>
      <w:r>
        <w:rPr>
          <w:rFonts w:ascii="Times New Roman" w:eastAsia="Times New Roman" w:hAnsi="Times New Roman" w:cs="Times New Roman"/>
          <w:sz w:val="28"/>
          <w:szCs w:val="28"/>
        </w:rPr>
        <w:t>метилксантины</w:t>
      </w:r>
      <w:proofErr w:type="spellEnd"/>
      <w:r>
        <w:rPr>
          <w:rFonts w:ascii="Times New Roman" w:eastAsia="Times New Roman" w:hAnsi="Times New Roman" w:cs="Times New Roman"/>
          <w:sz w:val="28"/>
          <w:szCs w:val="28"/>
        </w:rPr>
        <w:t xml:space="preserve"> кофейного зерна, чайного листа, бобов какао являются алкалоидами и действуют возбуждающе на нервную систему.</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Часто при употреблении мяса кислотно-щелочное равновесие в организме сдвигается в кислую сторону. Это может вызвать нарушение обмена веществ и способствовать более раннему старению организма. Поэтому желательно употреблять мясо вместе с овощами, особенно зелеными. Овощи не только нормализуют кислотность, но и улучшают переваривание мяса в желудочно-кишечном тракте.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 большинства людей потребность организма в белке восполняется за счет мяса животных и птицы. Однако следует помнить, что мясо содержит не только много жира, но и холестерина.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Большое количество холестерина содержится в некоторых субпродуктах. Так в 100 г мозгов содержится  2400 мг холестерина, что почти в 10 раз превышает суточную норму потребления его с пищей. Поэтому следует ограничить в своем рационе блюда, приготовленные из таких субпродуктов.</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Говядина.</w:t>
      </w:r>
      <w:r>
        <w:rPr>
          <w:rFonts w:ascii="Times New Roman" w:eastAsia="Times New Roman" w:hAnsi="Times New Roman" w:cs="Times New Roman"/>
          <w:sz w:val="28"/>
          <w:szCs w:val="28"/>
        </w:rPr>
        <w:t xml:space="preserve"> В говядине в зависимости от категории съедобная часть составляет примерно 79 – 66 % и примерно столько же в телятине. Полноценных, усваивающихся организмом человека белков в говядине около 14 %. Это в основном мышечные волокна. Есть еще малоценные белки </w:t>
      </w:r>
      <w:r>
        <w:rPr>
          <w:rFonts w:ascii="Times New Roman" w:eastAsia="Times New Roman" w:hAnsi="Times New Roman" w:cs="Times New Roman"/>
          <w:sz w:val="28"/>
          <w:szCs w:val="28"/>
        </w:rPr>
        <w:lastRenderedPageBreak/>
        <w:t>эластин и коллаген. Это компоненты сухожилий, фасций и межсуставных связок которые не расщепляются в пищеварительном тракте человека из-за отсутствия необходимых для этого ферментов. Присутствие жира в мясе улучшает вкус блюд, повышает их калорийность, но этот жир в то же время является довольно тугоплавким и не диетическим. Тощая нежирная говядина тоже не может считаться диетической, так как со снижением упитанности животного возрастает количество соединительнотканных белков, а жиры становятся еще более тугоплавкими из-за увеличения в них количества насыщенных жирных кислот. Диетологи считают, что частое и в значительных количествах включение тощей говядины в рацион питания способствует перенапряжению секреторной функции желудка, поджелудочной железы и печени.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Телятина.</w:t>
      </w:r>
      <w:r>
        <w:rPr>
          <w:rFonts w:ascii="Times New Roman" w:eastAsia="Times New Roman" w:hAnsi="Times New Roman" w:cs="Times New Roman"/>
          <w:sz w:val="28"/>
          <w:szCs w:val="28"/>
        </w:rPr>
        <w:t xml:space="preserve"> Является </w:t>
      </w:r>
      <w:proofErr w:type="gramStart"/>
      <w:r>
        <w:rPr>
          <w:rFonts w:ascii="Times New Roman" w:eastAsia="Times New Roman" w:hAnsi="Times New Roman" w:cs="Times New Roman"/>
          <w:sz w:val="28"/>
          <w:szCs w:val="28"/>
        </w:rPr>
        <w:t>более диетическим</w:t>
      </w:r>
      <w:proofErr w:type="gramEnd"/>
      <w:r>
        <w:rPr>
          <w:rFonts w:ascii="Times New Roman" w:eastAsia="Times New Roman" w:hAnsi="Times New Roman" w:cs="Times New Roman"/>
          <w:sz w:val="28"/>
          <w:szCs w:val="28"/>
        </w:rPr>
        <w:t xml:space="preserve"> продуктом, чем мясо взрослых животных, хотя пуриновых оснований в ней несколько больше, чем в говядине. Ценность его в том, что больше половины подкожного и внутримышечного жира теленка составляют биологически ценные полиненасыщенные жирные кислоты.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Свинина.</w:t>
      </w:r>
      <w:r>
        <w:rPr>
          <w:rFonts w:ascii="Times New Roman" w:eastAsia="Times New Roman" w:hAnsi="Times New Roman" w:cs="Times New Roman"/>
          <w:sz w:val="28"/>
          <w:szCs w:val="28"/>
        </w:rPr>
        <w:t xml:space="preserve"> В мясной свинине холестерина меньше, чем в говядине или курином мясе, а свиной жир богаче говяжьего полиненасыщенными жирными кислотами и особенно </w:t>
      </w:r>
      <w:proofErr w:type="spellStart"/>
      <w:r>
        <w:rPr>
          <w:rFonts w:ascii="Times New Roman" w:eastAsia="Times New Roman" w:hAnsi="Times New Roman" w:cs="Times New Roman"/>
          <w:sz w:val="28"/>
          <w:szCs w:val="28"/>
        </w:rPr>
        <w:t>арахидоновой</w:t>
      </w:r>
      <w:proofErr w:type="spellEnd"/>
      <w:r>
        <w:rPr>
          <w:rFonts w:ascii="Times New Roman" w:eastAsia="Times New Roman" w:hAnsi="Times New Roman" w:cs="Times New Roman"/>
          <w:sz w:val="28"/>
          <w:szCs w:val="28"/>
        </w:rPr>
        <w:t xml:space="preserve"> кислотой.  В свином мясе больше пуриновых оснований, чем в говядине и телятине, но меньше, чем в мясе индейки, курицы. В отличие от говядины в свинине меньше соединительнотканных белков.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Баранина.</w:t>
      </w:r>
      <w:r>
        <w:rPr>
          <w:rFonts w:ascii="Times New Roman" w:eastAsia="Times New Roman" w:hAnsi="Times New Roman" w:cs="Times New Roman"/>
          <w:sz w:val="28"/>
          <w:szCs w:val="28"/>
        </w:rPr>
        <w:t xml:space="preserve"> Надо отметить, что бараний жир один из самых тугоплавких, но в нем меньше холестерина и больше лецитина, чем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свином и говяжьем. Блюда из баранины рекомендуется ограничить или не использовать в питании детей, больных и пожилых людей.</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Субпродукты.</w:t>
      </w:r>
      <w:r>
        <w:rPr>
          <w:rFonts w:ascii="Times New Roman" w:eastAsia="Times New Roman" w:hAnsi="Times New Roman" w:cs="Times New Roman"/>
          <w:sz w:val="28"/>
          <w:szCs w:val="28"/>
        </w:rPr>
        <w:t xml:space="preserve"> К ним относятся внутренние органы и менее ценные части туш убойных животных. В них довольно высокое содержание белка и большое количество железа и витамина РР. Мозг животных содержит большое количество фосфора, лецитина и витаминов группы</w:t>
      </w:r>
      <w:proofErr w:type="gramStart"/>
      <w:r>
        <w:rPr>
          <w:rFonts w:ascii="Times New Roman" w:eastAsia="Times New Roman" w:hAnsi="Times New Roman" w:cs="Times New Roman"/>
          <w:sz w:val="28"/>
          <w:szCs w:val="28"/>
        </w:rPr>
        <w:t xml:space="preserve"> В</w:t>
      </w:r>
      <w:proofErr w:type="gramEnd"/>
      <w:r>
        <w:rPr>
          <w:rFonts w:ascii="Times New Roman" w:eastAsia="Times New Roman" w:hAnsi="Times New Roman" w:cs="Times New Roman"/>
          <w:sz w:val="28"/>
          <w:szCs w:val="28"/>
        </w:rPr>
        <w:t>, а также кобальта. Поэтому вареный и сырой костный мозг в комбинации с печенью и желтком куриного яйца применяется для лечения анемии.</w:t>
      </w:r>
      <w:r>
        <w:rPr>
          <w:rFonts w:ascii="Times New Roman" w:eastAsia="Times New Roman" w:hAnsi="Times New Roman" w:cs="Times New Roman"/>
          <w:sz w:val="28"/>
          <w:szCs w:val="28"/>
        </w:rPr>
        <w:br/>
        <w:t>   По пищевой ценности и вкусовым качествам субпродукты не равноценны. Одни субпродукты, например, языки и печень, по пищевой ценности не уступают мясу и даже превосходят его по содержанию витаминов и микроэлементов. Другие субпродукты - легкие, уши, трахеи имеют низкую пищевую ценность.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Печень.</w:t>
      </w:r>
      <w:r>
        <w:rPr>
          <w:rFonts w:ascii="Times New Roman" w:eastAsia="Times New Roman" w:hAnsi="Times New Roman" w:cs="Times New Roman"/>
          <w:sz w:val="28"/>
          <w:szCs w:val="28"/>
        </w:rPr>
        <w:t xml:space="preserve"> Из мясных продуктов в лечебном питании широко применяется печень. Она содержит белки, жиры, витамины и минеральные вещества. Блюда из печени рекомендуется  употреблять больным с заболеваниями кожных покровов, так как в ней содержится большое количество витамина А. Значительное содержание железа, меди и витаминов группы В, участвующих в процессах кроветворения, полезно для больных анемией. Однако в печени </w:t>
      </w:r>
      <w:r>
        <w:rPr>
          <w:rFonts w:ascii="Times New Roman" w:eastAsia="Times New Roman" w:hAnsi="Times New Roman" w:cs="Times New Roman"/>
          <w:sz w:val="28"/>
          <w:szCs w:val="28"/>
        </w:rPr>
        <w:lastRenderedPageBreak/>
        <w:t>много пуринов, мочевой кислоты и холестерина. Стоит ограничить ее употребление при подагре, мочекислом диатезе, желчнокаменной болезни, атеросклерозе.</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Птица.</w:t>
      </w:r>
      <w:r>
        <w:rPr>
          <w:rFonts w:ascii="Times New Roman" w:eastAsia="Times New Roman" w:hAnsi="Times New Roman" w:cs="Times New Roman"/>
          <w:sz w:val="28"/>
          <w:szCs w:val="28"/>
        </w:rPr>
        <w:t xml:space="preserve"> Мясо животных полностью может заменить птица. В ней содержится значительно меньшее количество насыщенных жиров, а уровень холестерина примерно такой же. Меньше жира содержится в молодых цыплятах.</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Куриное мясо.</w:t>
      </w:r>
      <w:r>
        <w:rPr>
          <w:rFonts w:ascii="Times New Roman" w:eastAsia="Times New Roman" w:hAnsi="Times New Roman" w:cs="Times New Roman"/>
          <w:sz w:val="28"/>
          <w:szCs w:val="28"/>
        </w:rPr>
        <w:t xml:space="preserve"> Относится к диетическому. В его жире много полиненасыщенных и мононенасыщенных жирных кислот. Своим специфическим запахом блюда из кур обязаны глютаминовой кислоте, эфирным маслам жиров и азотсодержащим экстрактивным веществам, особенно пуриновым основаниям, которые присутствуют в курятине. Следует ограничивать включение куриных бульонов, жареной курицы в строгие диеты и в питание детей и пожилых людей. Диетической можно считать отварную курятину без кожицы. Она пригодна для самых строгих диет, потому что в бульоне оказывается около 65 % азотсодержащих веществ, до 75 % эфирных масел и не менее 20 % холестерина. Цыплята также используются в диетпитании </w:t>
      </w:r>
      <w:proofErr w:type="gramStart"/>
      <w:r>
        <w:rPr>
          <w:rFonts w:ascii="Times New Roman" w:eastAsia="Times New Roman" w:hAnsi="Times New Roman" w:cs="Times New Roman"/>
          <w:sz w:val="28"/>
          <w:szCs w:val="28"/>
        </w:rPr>
        <w:t>отварными</w:t>
      </w:r>
      <w:proofErr w:type="gramEnd"/>
      <w:r>
        <w:rPr>
          <w:rFonts w:ascii="Times New Roman" w:eastAsia="Times New Roman" w:hAnsi="Times New Roman" w:cs="Times New Roman"/>
          <w:sz w:val="28"/>
          <w:szCs w:val="28"/>
        </w:rPr>
        <w:t>, так как содержание пуриновых оснований в их мясе довольно значительно. Кроме того, в бульоне из цыплят-бройлеров обнаруживают также антибиотики, анаболические гормоны, которыми их подкармливают для стимуляции роста и профилактики болезней.</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Индейка.</w:t>
      </w:r>
      <w:r>
        <w:rPr>
          <w:rFonts w:ascii="Times New Roman" w:eastAsia="Times New Roman" w:hAnsi="Times New Roman" w:cs="Times New Roman"/>
          <w:sz w:val="28"/>
          <w:szCs w:val="28"/>
        </w:rPr>
        <w:t xml:space="preserve"> Считается одним из самых постных мясных продуктов. Мясо индейки схоже с </w:t>
      </w:r>
      <w:proofErr w:type="gramStart"/>
      <w:r>
        <w:rPr>
          <w:rFonts w:ascii="Times New Roman" w:eastAsia="Times New Roman" w:hAnsi="Times New Roman" w:cs="Times New Roman"/>
          <w:sz w:val="28"/>
          <w:szCs w:val="28"/>
        </w:rPr>
        <w:t>куриным</w:t>
      </w:r>
      <w:proofErr w:type="gramEnd"/>
      <w:r>
        <w:rPr>
          <w:rFonts w:ascii="Times New Roman" w:eastAsia="Times New Roman" w:hAnsi="Times New Roman" w:cs="Times New Roman"/>
          <w:sz w:val="28"/>
          <w:szCs w:val="28"/>
        </w:rPr>
        <w:t>, лишь только пуриновых оснований в нем почти в 2 раза больше. В жире много полиненасыщенных жирных кислот.</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 xml:space="preserve">Мясо гуся. </w:t>
      </w:r>
      <w:r>
        <w:rPr>
          <w:rFonts w:ascii="Times New Roman" w:eastAsia="Times New Roman" w:hAnsi="Times New Roman" w:cs="Times New Roman"/>
          <w:sz w:val="28"/>
          <w:szCs w:val="28"/>
        </w:rPr>
        <w:t xml:space="preserve">Темнее по окраске, но усваивается не хуже куриного. Однако в нем много жира – до 46 %, хотя жир довольно ценный, с большим содержанием полиненасыщенных жирных кислот, особенно </w:t>
      </w:r>
      <w:proofErr w:type="spellStart"/>
      <w:r>
        <w:rPr>
          <w:rFonts w:ascii="Times New Roman" w:eastAsia="Times New Roman" w:hAnsi="Times New Roman" w:cs="Times New Roman"/>
          <w:sz w:val="28"/>
          <w:szCs w:val="28"/>
        </w:rPr>
        <w:t>линолевой</w:t>
      </w:r>
      <w:proofErr w:type="spellEnd"/>
      <w:r>
        <w:rPr>
          <w:rFonts w:ascii="Times New Roman" w:eastAsia="Times New Roman" w:hAnsi="Times New Roman" w:cs="Times New Roman"/>
          <w:sz w:val="28"/>
          <w:szCs w:val="28"/>
        </w:rPr>
        <w:t>.</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Мясо утки.</w:t>
      </w:r>
      <w:r>
        <w:rPr>
          <w:rFonts w:ascii="Times New Roman" w:eastAsia="Times New Roman" w:hAnsi="Times New Roman" w:cs="Times New Roman"/>
          <w:sz w:val="28"/>
          <w:szCs w:val="28"/>
        </w:rPr>
        <w:t xml:space="preserve"> Содержит много тугоплавких насыщенных жирных кислот, но в нем содержится и большое количество витамина 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Кроличье мясо.</w:t>
      </w:r>
      <w:r>
        <w:rPr>
          <w:rFonts w:ascii="Times New Roman" w:eastAsia="Times New Roman" w:hAnsi="Times New Roman" w:cs="Times New Roman"/>
          <w:sz w:val="28"/>
          <w:szCs w:val="28"/>
        </w:rPr>
        <w:t xml:space="preserve"> Мясо кролика содержит пуриновых оснований меньше, чем куриное, а </w:t>
      </w:r>
      <w:proofErr w:type="spellStart"/>
      <w:r>
        <w:rPr>
          <w:rFonts w:ascii="Times New Roman" w:eastAsia="Times New Roman" w:hAnsi="Times New Roman" w:cs="Times New Roman"/>
          <w:sz w:val="28"/>
          <w:szCs w:val="28"/>
        </w:rPr>
        <w:t>липотропных</w:t>
      </w:r>
      <w:proofErr w:type="spellEnd"/>
      <w:r>
        <w:rPr>
          <w:rFonts w:ascii="Times New Roman" w:eastAsia="Times New Roman" w:hAnsi="Times New Roman" w:cs="Times New Roman"/>
          <w:sz w:val="28"/>
          <w:szCs w:val="28"/>
        </w:rPr>
        <w:t xml:space="preserve"> веществ - больше. Рекомендуется включать мясо кролика в меню больных атеросклерозом, малокровием, болезнями печени, желчевыводящих путей.</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Самым легким считается мясо кролика, затем мясо нежирной птицы. Трудны для переваривания мясо утки и гуся. Полезнее для организма считается «белое» мясо – телятина, птица. Менее полезным принято считать говядину и дичь.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Мясо нутрии.</w:t>
      </w:r>
      <w:r>
        <w:rPr>
          <w:rFonts w:ascii="Times New Roman" w:eastAsia="Times New Roman" w:hAnsi="Times New Roman" w:cs="Times New Roman"/>
          <w:sz w:val="28"/>
          <w:szCs w:val="28"/>
        </w:rPr>
        <w:t xml:space="preserve"> В 1979 г. была разрешена продажа мяса нутрии на колхозных рынках и на него были утверждены технические условия. Мясо нутрии довольно постное и содержит всего 4-9 % жира. Его калорийность сравнительно мала. В 100 г мяса содержится лишь 130-180 ккал. Зато в нем высоко содержание белков – до 20-25 %. По этому показателю нутрия занимает среди мясных продуктов первое место. Белки мяса нутрии содержат </w:t>
      </w:r>
      <w:r>
        <w:rPr>
          <w:rFonts w:ascii="Times New Roman" w:eastAsia="Times New Roman" w:hAnsi="Times New Roman" w:cs="Times New Roman"/>
          <w:sz w:val="28"/>
          <w:szCs w:val="28"/>
        </w:rPr>
        <w:lastRenderedPageBreak/>
        <w:t xml:space="preserve">много незаменимых аминокислот, особенно лизина и </w:t>
      </w:r>
      <w:proofErr w:type="spellStart"/>
      <w:r>
        <w:rPr>
          <w:rFonts w:ascii="Times New Roman" w:eastAsia="Times New Roman" w:hAnsi="Times New Roman" w:cs="Times New Roman"/>
          <w:sz w:val="28"/>
          <w:szCs w:val="28"/>
        </w:rPr>
        <w:t>треонина</w:t>
      </w:r>
      <w:proofErr w:type="spellEnd"/>
      <w:r>
        <w:rPr>
          <w:rFonts w:ascii="Times New Roman" w:eastAsia="Times New Roman" w:hAnsi="Times New Roman" w:cs="Times New Roman"/>
          <w:sz w:val="28"/>
          <w:szCs w:val="28"/>
        </w:rPr>
        <w:t xml:space="preserve">, а жир нутрии содержит до 60 % ненасыщенных жирных кислот, причем большую часть из них составляет особо полезная для нас </w:t>
      </w:r>
      <w:proofErr w:type="spellStart"/>
      <w:r>
        <w:rPr>
          <w:rFonts w:ascii="Times New Roman" w:eastAsia="Times New Roman" w:hAnsi="Times New Roman" w:cs="Times New Roman"/>
          <w:sz w:val="28"/>
          <w:szCs w:val="28"/>
        </w:rPr>
        <w:t>линолевая</w:t>
      </w:r>
      <w:proofErr w:type="spellEnd"/>
      <w:r>
        <w:rPr>
          <w:rFonts w:ascii="Times New Roman" w:eastAsia="Times New Roman" w:hAnsi="Times New Roman" w:cs="Times New Roman"/>
          <w:sz w:val="28"/>
          <w:szCs w:val="28"/>
        </w:rPr>
        <w:t xml:space="preserve"> кислота. Мясо нутрии очень вкусное и готовят его так же, как и говядину или крольчатину. Можно жарить, тушить или варить.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Мясо моржа.</w:t>
      </w:r>
      <w:r>
        <w:rPr>
          <w:rFonts w:ascii="Times New Roman" w:eastAsia="Times New Roman" w:hAnsi="Times New Roman" w:cs="Times New Roman"/>
          <w:sz w:val="28"/>
          <w:szCs w:val="28"/>
        </w:rPr>
        <w:t xml:space="preserve"> Довольно экзотический, но очень ценный продукт. В нем содержание белка значительно выше, чем в мясе сельскохозяйственных животных и достигает 23 %. По всем незаменимым аминокислотам этот белок превышает уровни стандартных норм. Также в мясе моржа высокое содержание железа. Его в 2-2,5 раза больше, чем в говядине, свинине, баранине и в 1,5 раза больше по сравнению с говяжьей печенью. Поэтому продукты из мяса тихоокеанского моржа могут быть включены в состав лечебных диет при железодефицитных анемиях. Также следует отметить низкое содержание жира в мясе моржа. Его содержится до 1,5-1,7 % и, соответственно, гораздо меньшая калорийность по сравнению с мясом сельскохозяйственных животных.</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bCs/>
          <w:sz w:val="28"/>
          <w:szCs w:val="28"/>
        </w:rPr>
        <w:t>Колбасы и другие мясные продукты.</w:t>
      </w:r>
      <w:r>
        <w:rPr>
          <w:rFonts w:ascii="Times New Roman" w:eastAsia="Times New Roman" w:hAnsi="Times New Roman" w:cs="Times New Roman"/>
          <w:sz w:val="28"/>
          <w:szCs w:val="28"/>
        </w:rPr>
        <w:t xml:space="preserve"> Среди мясных продуктов первое место занимают вареные колбасы. Всем известны докторская, диетическая, молочная и другие. Эти колбасы отличаются небольшим содержанием пряностей, тонко измельченным фаршем, добавлением молока, яиц. При анемии, например, рекомендуется кровяная колбаса. Копченые, </w:t>
      </w:r>
      <w:proofErr w:type="spellStart"/>
      <w:r>
        <w:rPr>
          <w:rFonts w:ascii="Times New Roman" w:eastAsia="Times New Roman" w:hAnsi="Times New Roman" w:cs="Times New Roman"/>
          <w:sz w:val="28"/>
          <w:szCs w:val="28"/>
        </w:rPr>
        <w:t>полукопченые</w:t>
      </w:r>
      <w:proofErr w:type="spellEnd"/>
      <w:r>
        <w:rPr>
          <w:rFonts w:ascii="Times New Roman" w:eastAsia="Times New Roman" w:hAnsi="Times New Roman" w:cs="Times New Roman"/>
          <w:sz w:val="28"/>
          <w:szCs w:val="28"/>
        </w:rPr>
        <w:t xml:space="preserve"> и жирные колбасы в питании больных лучше не применять, да и здоровым людям ограничивать, так как они содержат много жира и в 2 раза больше нитритов, чем вареные. Они трудно перевариваются и затрудняют работу органов пищеварения, в особенности печени и поджелудочной железы.</w:t>
      </w:r>
      <w:r>
        <w:rPr>
          <w:rFonts w:ascii="Times New Roman" w:eastAsia="Times New Roman" w:hAnsi="Times New Roman" w:cs="Times New Roman"/>
          <w:sz w:val="28"/>
          <w:szCs w:val="28"/>
        </w:rPr>
        <w:br/>
        <w:t xml:space="preserve">   В производстве некоторых сортов сосисок, копченых колбас, ветчины, мясных консервов, бекона и других продуктов применяют нитриты, которые придают мясу ярко-розовый или красноватый цвет. Во многих странах Европы большое количество производимых колбас имеет сероватый цвет, так как в технологии производства не используются нитриты. Нитриты, содержащиеся в мясных изделиях, могут соединяться с аминами пищи и образовывать </w:t>
      </w:r>
      <w:proofErr w:type="spellStart"/>
      <w:r>
        <w:rPr>
          <w:rFonts w:ascii="Times New Roman" w:eastAsia="Times New Roman" w:hAnsi="Times New Roman" w:cs="Times New Roman"/>
          <w:sz w:val="28"/>
          <w:szCs w:val="28"/>
        </w:rPr>
        <w:t>нитрозоамины</w:t>
      </w:r>
      <w:proofErr w:type="spellEnd"/>
      <w:r>
        <w:rPr>
          <w:rFonts w:ascii="Times New Roman" w:eastAsia="Times New Roman" w:hAnsi="Times New Roman" w:cs="Times New Roman"/>
          <w:sz w:val="28"/>
          <w:szCs w:val="28"/>
        </w:rPr>
        <w:t>, являющиеся сильными канцерогенами. По этой же причине не рекомендуется часто употреблять мясные консервы.</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Желатин</w:t>
      </w:r>
      <w:r>
        <w:rPr>
          <w:rFonts w:ascii="Times New Roman" w:eastAsia="Times New Roman" w:hAnsi="Times New Roman" w:cs="Times New Roman"/>
          <w:sz w:val="28"/>
          <w:szCs w:val="28"/>
        </w:rPr>
        <w:t>. Это продукт теплового гидролиза коллагена, соединительнотканного белка мяса, который после длительного кипячения мяса становится основой студня. Коллаген состоит главным образом из заменимых аминокислот и продуктов их гидролиза. В пищевом желатине присутствуют белки, жиры и полисахариды. При температуре более 30</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желатин растворяется в воде, а при остывании образует студнеобразную массу. Используется для приготовления киселей, желе, муссов, заливных блюд.</w:t>
      </w:r>
      <w:r>
        <w:rPr>
          <w:rFonts w:ascii="Times New Roman" w:eastAsia="Times New Roman" w:hAnsi="Times New Roman" w:cs="Times New Roman"/>
          <w:sz w:val="28"/>
          <w:szCs w:val="28"/>
        </w:rPr>
        <w:br/>
        <w:t xml:space="preserve">   Желатин оказывает лечебное действие, стимулируя кислотообразующую и секреторную функции желудочных желез. Его используют при комплексном </w:t>
      </w:r>
      <w:r>
        <w:rPr>
          <w:rFonts w:ascii="Times New Roman" w:eastAsia="Times New Roman" w:hAnsi="Times New Roman" w:cs="Times New Roman"/>
          <w:sz w:val="28"/>
          <w:szCs w:val="28"/>
        </w:rPr>
        <w:lastRenderedPageBreak/>
        <w:t>лечении гастрита, язвенной болезни желудка и двенадцатиперстной кишки с пониженной кислотностью. В то же время желатин может способствовать образованию камней в почках и повышению свертываемости крови, что нежелательно при атеросклерозе.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Пожилым людям рекомендуется ограничивать потребление мясных продуктов, особенно мяса жирных сортов. Да и для всех остальных мясо должно быть лишь дополнением к основным блюдам. В сутки взрослому человеку достаточно съедать 100 г мяса, остальное количество белков наш организм должен получать из других источников.</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Таким образом, в питании лучше всего использовать нежирные сорта мяса и птицы. Гусь, утка, содержащие большое количество жира, жирные сорта свинины и баранины богаты трудноусвояемыми насыщенными жирами, поэтому в питании эти продукты надо ограничивать, а при заболеваниях органов пищеварения, </w:t>
      </w:r>
      <w:proofErr w:type="gramStart"/>
      <w:r>
        <w:rPr>
          <w:rFonts w:ascii="Times New Roman" w:eastAsia="Times New Roman" w:hAnsi="Times New Roman" w:cs="Times New Roman"/>
          <w:sz w:val="28"/>
          <w:szCs w:val="28"/>
        </w:rPr>
        <w:t>сердечно-сосудистой</w:t>
      </w:r>
      <w:proofErr w:type="gramEnd"/>
      <w:r>
        <w:rPr>
          <w:rFonts w:ascii="Times New Roman" w:eastAsia="Times New Roman" w:hAnsi="Times New Roman" w:cs="Times New Roman"/>
          <w:sz w:val="28"/>
          <w:szCs w:val="28"/>
        </w:rPr>
        <w:t xml:space="preserve"> системы и вовсе исключать. Лучше всего переваривается и усваивается мясо молодых животных и птиц, которое содержит и гораздо меньше вредных веществ. В питании желательно больше использовать мясо кролика, которое содержит до 21 % белка, но меньше холестерина по сравнению с мясом других животных. Большее внимание надо уделять способу кулинарной обработки. Рубленое мясо легче переваривается, чем кусковое, поэтому в лечебном питании во многих диетах рекомендуются блюда из фарша. Отварные, паровые блюда из мяса содержат меньше вредных веществ, чем тушеные, жареные и копченые.</w:t>
      </w:r>
      <w:r>
        <w:rPr>
          <w:rFonts w:ascii="Times New Roman" w:eastAsia="Times New Roman" w:hAnsi="Times New Roman" w:cs="Times New Roman"/>
          <w:sz w:val="28"/>
          <w:szCs w:val="28"/>
        </w:rPr>
        <w:br/>
        <w:t xml:space="preserve">   </w:t>
      </w:r>
      <w:r>
        <w:rPr>
          <w:rFonts w:ascii="Times New Roman" w:eastAsia="Times New Roman" w:hAnsi="Times New Roman" w:cs="Times New Roman"/>
          <w:b/>
          <w:bCs/>
          <w:sz w:val="28"/>
          <w:szCs w:val="28"/>
        </w:rPr>
        <w:t>О витаминах.</w:t>
      </w:r>
      <w:r>
        <w:rPr>
          <w:rFonts w:ascii="Times New Roman" w:eastAsia="Times New Roman" w:hAnsi="Times New Roman" w:cs="Times New Roman"/>
          <w:sz w:val="28"/>
          <w:szCs w:val="28"/>
        </w:rPr>
        <w:t xml:space="preserve"> Витамин В12 встречается только в пище животного происхождения, причем наибольшие его количества содержатся в мясе - печени, почках и сердце. В довольно значительных количествах он содержится в нежирном сухом молоке, морских продуктах и в яичном желтке. Средние количества витамина содержится в говядине, куре, свинине и рыбе. </w:t>
      </w:r>
    </w:p>
    <w:p w:rsidR="000A2AF5" w:rsidRDefault="000A2AF5" w:rsidP="000A2AF5">
      <w:pPr>
        <w:spacing w:after="0" w:line="240" w:lineRule="auto"/>
        <w:jc w:val="center"/>
        <w:rPr>
          <w:rFonts w:ascii="Times New Roman" w:eastAsia="Times New Roman" w:hAnsi="Times New Roman" w:cs="Times New Roman"/>
          <w:b/>
          <w:bCs/>
          <w:kern w:val="36"/>
          <w:sz w:val="24"/>
          <w:szCs w:val="24"/>
        </w:rPr>
      </w:pPr>
      <w:r>
        <w:rPr>
          <w:rFonts w:ascii="Times New Roman" w:hAnsi="Times New Roman" w:cs="Times New Roman"/>
          <w:b/>
          <w:sz w:val="24"/>
          <w:szCs w:val="24"/>
        </w:rPr>
        <w:t>Лекция</w:t>
      </w:r>
      <w:r>
        <w:rPr>
          <w:rFonts w:ascii="Times New Roman" w:eastAsia="Times New Roman" w:hAnsi="Times New Roman" w:cs="Times New Roman"/>
          <w:b/>
          <w:bCs/>
          <w:kern w:val="36"/>
          <w:sz w:val="24"/>
          <w:szCs w:val="24"/>
        </w:rPr>
        <w:t xml:space="preserve"> 6. ПРОДУКТЫ РАСТИТЕЛЬНОГО ПРОИСХОЖДЕНИЯ</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Все растительные продукты подразделяются на несколько основных групп, существенно различающихся по своему химическому составу и лечебно-профилактическому применению. Это овощи, фрукты, ягоды, зерновые, бобовые, орехи, грибы.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Химический состав растительных продуктов значительно колеблется в зависимости от климатических условий, вида почвы, степени зрелости, используемых удобрений и способов выращивания.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Растения синтезируют и накапливают в листьях, семенах, плодах, корнеплодах самые разнообразные пищевые и биологически активные соединения. В большинстве из них определенные соединения могут присутствовать в значительных количествах. Так в зерновых больше крахмала, в болгарском перце – витамина</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а в клюкве – бензойной кислоты. Большинство растительных продуктов являются источником структурированной воды, близкой по своему строению к воде человеческого тела.</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lastRenderedPageBreak/>
        <w:t>   Растительные продукты чрезвычайно разнообразны по химическому составу и содержат практически все необходимые для жизни компоненты. В них даже найден витамин В12, хотя и в значительно меньших количествах, чем в продуктах животного происхождения. Орехи, например, являются богатым источником белка и жира, овощи, фрукты и ягоды - углеводов, витаминов и минеральных веществ, пищевых волокон. Пектиновые вещества растительных продуктов связывают и выводят из организма различные токсичные вещества.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 большинства высших растений обнаружены антибиотические вещества. При этом многие </w:t>
      </w:r>
      <w:proofErr w:type="spellStart"/>
      <w:r>
        <w:rPr>
          <w:rFonts w:ascii="Times New Roman" w:eastAsia="Times New Roman" w:hAnsi="Times New Roman" w:cs="Times New Roman"/>
          <w:sz w:val="28"/>
          <w:szCs w:val="28"/>
        </w:rPr>
        <w:t>фитонцидные</w:t>
      </w:r>
      <w:proofErr w:type="spellEnd"/>
      <w:r>
        <w:rPr>
          <w:rFonts w:ascii="Times New Roman" w:eastAsia="Times New Roman" w:hAnsi="Times New Roman" w:cs="Times New Roman"/>
          <w:sz w:val="28"/>
          <w:szCs w:val="28"/>
        </w:rPr>
        <w:t xml:space="preserve"> препараты, в отличие от большинства антибиотиков микробного происхождения, оказывают стимулирующее действие на иммунобиологические реакции организма.</w:t>
      </w:r>
      <w:r>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  Фрукты и овощи.</w:t>
      </w:r>
      <w:r>
        <w:rPr>
          <w:rFonts w:ascii="Times New Roman" w:eastAsia="Times New Roman" w:hAnsi="Times New Roman" w:cs="Times New Roman"/>
          <w:sz w:val="28"/>
          <w:szCs w:val="28"/>
        </w:rPr>
        <w:t>   Эксперты Всемирной организации здравоохранения рекомендуют для профилактики болезней и обеспечения организма необходимыми веществами ежедневно потреблять не менее 400 г овощей, фруктов и ягод. Лучше сочетать разнообразные плоды, так как каждый из них наделен присущим ему набором полезных веществ. Клюква, например, уступает черной смородине, облепихе и киви по содержанию витамина</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но в ней много </w:t>
      </w:r>
      <w:proofErr w:type="spellStart"/>
      <w:r>
        <w:rPr>
          <w:rFonts w:ascii="Times New Roman" w:eastAsia="Times New Roman" w:hAnsi="Times New Roman" w:cs="Times New Roman"/>
          <w:sz w:val="28"/>
          <w:szCs w:val="28"/>
        </w:rPr>
        <w:t>ресвератрола</w:t>
      </w:r>
      <w:proofErr w:type="spellEnd"/>
      <w:r>
        <w:rPr>
          <w:rFonts w:ascii="Times New Roman" w:eastAsia="Times New Roman" w:hAnsi="Times New Roman" w:cs="Times New Roman"/>
          <w:sz w:val="28"/>
          <w:szCs w:val="28"/>
        </w:rPr>
        <w:t>, защищающего от атеросклероза. Облепиха и авокадо содержат много полезных ненасыщенных жирных кислот.</w:t>
      </w:r>
      <w:r>
        <w:rPr>
          <w:rFonts w:ascii="Times New Roman" w:eastAsia="Times New Roman" w:hAnsi="Times New Roman" w:cs="Times New Roman"/>
          <w:sz w:val="28"/>
          <w:szCs w:val="28"/>
        </w:rPr>
        <w:br/>
        <w:t>   Часто ошибочно полагают, будто фрукты - источник всех витаминов. В действительности в них в основном есть витамин</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фолиевая кислота и бета-каротин из которого образуется витамин А. Потребность организма в других витаминах необходимо восполнять за счет пищи животного происхождения и злаков. Например, во фруктах нет витамина D и восполнить потребность в нем поможет пища животного происхождения - яйца, сливочное масло, жир печени трески, икра.   По сути, вредных овощей и фруктов не бывает, к ним существуют только индивидуальные противопоказания. Например, аллергия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 xml:space="preserve"> цитрусовым часто бывает в раннем детстве. Многим известно свойство черноплодной рябины снижать кровяное давление. Но из-за высокого содержания витамина</w:t>
      </w:r>
      <w:proofErr w:type="gramStart"/>
      <w:r>
        <w:rPr>
          <w:rFonts w:ascii="Times New Roman" w:eastAsia="Times New Roman" w:hAnsi="Times New Roman" w:cs="Times New Roman"/>
          <w:sz w:val="28"/>
          <w:szCs w:val="28"/>
        </w:rPr>
        <w:t xml:space="preserve"> К</w:t>
      </w:r>
      <w:proofErr w:type="gramEnd"/>
      <w:r>
        <w:rPr>
          <w:rFonts w:ascii="Times New Roman" w:eastAsia="Times New Roman" w:hAnsi="Times New Roman" w:cs="Times New Roman"/>
          <w:sz w:val="28"/>
          <w:szCs w:val="28"/>
        </w:rPr>
        <w:t xml:space="preserve"> эти ягоды повышают свертываемость крови. При многих болезнях пищеварительной системы не подойдут кислые фрукты. </w:t>
      </w:r>
      <w:proofErr w:type="gramStart"/>
      <w:r>
        <w:rPr>
          <w:rFonts w:ascii="Times New Roman" w:eastAsia="Times New Roman" w:hAnsi="Times New Roman" w:cs="Times New Roman"/>
          <w:sz w:val="28"/>
          <w:szCs w:val="28"/>
        </w:rPr>
        <w:t>У людей, страдающих аллергией на материал латексных перчаток, часто такая же реакция на авокадо, ананасы, бананы, дыни, инжир, киви, папайю, персики, томаты и плоды каштана.</w:t>
      </w:r>
      <w:proofErr w:type="gramEnd"/>
      <w:r>
        <w:rPr>
          <w:rFonts w:ascii="Times New Roman" w:eastAsia="Times New Roman" w:hAnsi="Times New Roman" w:cs="Times New Roman"/>
          <w:sz w:val="28"/>
          <w:szCs w:val="28"/>
        </w:rPr>
        <w:t xml:space="preserve"> Причина этого кроется в некотором сходстве белка латекса и белков этих фруктов.   </w:t>
      </w:r>
      <w:r>
        <w:rPr>
          <w:rFonts w:ascii="Times New Roman" w:eastAsia="Times New Roman" w:hAnsi="Times New Roman" w:cs="Times New Roman"/>
          <w:sz w:val="28"/>
          <w:szCs w:val="28"/>
        </w:rPr>
        <w:br/>
      </w:r>
      <w:r>
        <w:rPr>
          <w:rFonts w:ascii="Times New Roman" w:eastAsia="Times New Roman" w:hAnsi="Times New Roman" w:cs="Times New Roman"/>
          <w:b/>
          <w:bCs/>
          <w:sz w:val="28"/>
          <w:szCs w:val="28"/>
        </w:rPr>
        <w:t>  </w:t>
      </w:r>
      <w:r>
        <w:rPr>
          <w:rFonts w:ascii="Times New Roman" w:eastAsia="Times New Roman" w:hAnsi="Times New Roman" w:cs="Times New Roman"/>
          <w:sz w:val="28"/>
          <w:szCs w:val="28"/>
        </w:rPr>
        <w:t xml:space="preserve">   Важность употребления овощей для хорошего здоровья во все времена признавалась народной медициной. В древности доктора предписывали пациентам овощи, поскольку они поддерживают баланс между четырьмя основными «соками» в организме человека, а матери заставляли </w:t>
      </w:r>
      <w:proofErr w:type="gramStart"/>
      <w:r>
        <w:rPr>
          <w:rFonts w:ascii="Times New Roman" w:eastAsia="Times New Roman" w:hAnsi="Times New Roman" w:cs="Times New Roman"/>
          <w:sz w:val="28"/>
          <w:szCs w:val="28"/>
        </w:rPr>
        <w:t>детей</w:t>
      </w:r>
      <w:proofErr w:type="gramEnd"/>
      <w:r>
        <w:rPr>
          <w:rFonts w:ascii="Times New Roman" w:eastAsia="Times New Roman" w:hAnsi="Times New Roman" w:cs="Times New Roman"/>
          <w:sz w:val="28"/>
          <w:szCs w:val="28"/>
        </w:rPr>
        <w:t xml:space="preserve"> есть зелень задолго до научных теорий здорового питания.</w:t>
      </w:r>
      <w:r>
        <w:rPr>
          <w:rFonts w:ascii="Times New Roman" w:eastAsia="Times New Roman" w:hAnsi="Times New Roman" w:cs="Times New Roman"/>
          <w:sz w:val="28"/>
          <w:szCs w:val="28"/>
        </w:rPr>
        <w:br/>
        <w:t xml:space="preserve">   Современные биохимики выяснили, что, кроме дающих энергию углеводов, в овощах содержатся все те специальные витамины и минералы, которые необходимы человеку. Зеленые листья капусты и шпината богаты </w:t>
      </w:r>
      <w:r>
        <w:rPr>
          <w:rFonts w:ascii="Times New Roman" w:eastAsia="Times New Roman" w:hAnsi="Times New Roman" w:cs="Times New Roman"/>
          <w:sz w:val="28"/>
          <w:szCs w:val="28"/>
        </w:rPr>
        <w:lastRenderedPageBreak/>
        <w:t>витаминами</w:t>
      </w:r>
      <w:proofErr w:type="gramStart"/>
      <w:r>
        <w:rPr>
          <w:rFonts w:ascii="Times New Roman" w:eastAsia="Times New Roman" w:hAnsi="Times New Roman" w:cs="Times New Roman"/>
          <w:sz w:val="28"/>
          <w:szCs w:val="28"/>
        </w:rPr>
        <w:t xml:space="preserve"> А</w:t>
      </w:r>
      <w:proofErr w:type="gramEnd"/>
      <w:r>
        <w:rPr>
          <w:rFonts w:ascii="Times New Roman" w:eastAsia="Times New Roman" w:hAnsi="Times New Roman" w:cs="Times New Roman"/>
          <w:sz w:val="28"/>
          <w:szCs w:val="28"/>
        </w:rPr>
        <w:t xml:space="preserve"> и С. Витамин А очень важен для глаз и кожи, а С - для соединительных тканей. Также в них есть необходимый для формирования скелета растущего организма кальций и железо, влияющее на кровь. Другие зеленые овощи, например, брокколи и огородная капуста, содержат некоторые из витаминов группы</w:t>
      </w:r>
      <w:proofErr w:type="gramStart"/>
      <w:r>
        <w:rPr>
          <w:rFonts w:ascii="Times New Roman" w:eastAsia="Times New Roman" w:hAnsi="Times New Roman" w:cs="Times New Roman"/>
          <w:sz w:val="28"/>
          <w:szCs w:val="28"/>
        </w:rPr>
        <w:t xml:space="preserve"> В</w:t>
      </w:r>
      <w:proofErr w:type="gramEnd"/>
      <w:r>
        <w:rPr>
          <w:rFonts w:ascii="Times New Roman" w:eastAsia="Times New Roman" w:hAnsi="Times New Roman" w:cs="Times New Roman"/>
          <w:sz w:val="28"/>
          <w:szCs w:val="28"/>
        </w:rPr>
        <w:t>, нужных для получения энергии из углеводов. Горох и бобы также снабжают организм витаминами группы</w:t>
      </w:r>
      <w:proofErr w:type="gramStart"/>
      <w:r>
        <w:rPr>
          <w:rFonts w:ascii="Times New Roman" w:eastAsia="Times New Roman" w:hAnsi="Times New Roman" w:cs="Times New Roman"/>
          <w:sz w:val="28"/>
          <w:szCs w:val="28"/>
        </w:rPr>
        <w:t xml:space="preserve"> В</w:t>
      </w:r>
      <w:proofErr w:type="gramEnd"/>
      <w:r>
        <w:rPr>
          <w:rFonts w:ascii="Times New Roman" w:eastAsia="Times New Roman" w:hAnsi="Times New Roman" w:cs="Times New Roman"/>
          <w:sz w:val="28"/>
          <w:szCs w:val="28"/>
        </w:rPr>
        <w:t>, из которой в растениях отсутствует только витамин В12.</w:t>
      </w:r>
      <w:r>
        <w:rPr>
          <w:rFonts w:ascii="Times New Roman" w:eastAsia="Times New Roman" w:hAnsi="Times New Roman" w:cs="Times New Roman"/>
          <w:sz w:val="28"/>
          <w:szCs w:val="28"/>
        </w:rPr>
        <w:br/>
        <w:t>   Корнеплоды и клубни, которые часто считают лишь содержащими углеводы, тоже богаты витаминами. Одна картофелина среднего размера содержит треть или более дневной нормы витамина</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и некоторые из группы В. Витамин А, содержащийся в каротине, присутствует в сладком картофеле, моркови.</w:t>
      </w:r>
      <w:r>
        <w:rPr>
          <w:rFonts w:ascii="Times New Roman" w:eastAsia="Times New Roman" w:hAnsi="Times New Roman" w:cs="Times New Roman"/>
          <w:sz w:val="28"/>
          <w:szCs w:val="28"/>
        </w:rPr>
        <w:br/>
        <w:t>   Овощи являются важным источником белков. Больше всего их в горохе и бобах, за ними следуют картофель, салат, брюссельская капуста. Белки состоят из длинной, сложной цепочки молекул, называемых аминокислотами. Организм человека синтезирует большинство необходимых ему аминокислот, однако восемь или девять так называемых «незаменимых» человек должен получать с пищей. Мясо, рыба, яйца, сыр и прочие животные продукты богаты белками и имеющими в своем составе все недостающие аминокислоты. Ни один из овощей не содержит их полностью, но если употреблять в пищу различные овощи, то их соединение, например, зеленых бобов и кукурузы, полностью обеспечит ваш организм необходимыми белками. Сочетание овощей даже с небольшим количеством мяса, молока или сыра даст вам все необходимые аминокислоты. Потреблять различные белки вместе более эффективно, чем каждый из них по отдельности.</w:t>
      </w:r>
      <w:r>
        <w:rPr>
          <w:rFonts w:ascii="Times New Roman" w:eastAsia="Times New Roman" w:hAnsi="Times New Roman" w:cs="Times New Roman"/>
          <w:sz w:val="28"/>
          <w:szCs w:val="28"/>
        </w:rPr>
        <w:br/>
        <w:t>  </w:t>
      </w:r>
      <w:r>
        <w:rPr>
          <w:rFonts w:ascii="Times New Roman" w:eastAsia="Times New Roman" w:hAnsi="Times New Roman" w:cs="Times New Roman"/>
          <w:b/>
          <w:bCs/>
          <w:sz w:val="28"/>
          <w:szCs w:val="28"/>
        </w:rPr>
        <w:t>Зерновые и бобовые.</w:t>
      </w:r>
      <w:r>
        <w:rPr>
          <w:rFonts w:ascii="Times New Roman" w:eastAsia="Times New Roman" w:hAnsi="Times New Roman" w:cs="Times New Roman"/>
          <w:sz w:val="28"/>
          <w:szCs w:val="28"/>
        </w:rPr>
        <w:t xml:space="preserve">    Зернобобовые культуры относятся к наиболее древним на земном шаре и являются основой питания населения. Они являются основными источниками растительного белка и углеводов, а также витаминов группы</w:t>
      </w:r>
      <w:proofErr w:type="gramStart"/>
      <w:r>
        <w:rPr>
          <w:rFonts w:ascii="Times New Roman" w:eastAsia="Times New Roman" w:hAnsi="Times New Roman" w:cs="Times New Roman"/>
          <w:sz w:val="28"/>
          <w:szCs w:val="28"/>
        </w:rPr>
        <w:t xml:space="preserve"> В</w:t>
      </w:r>
      <w:proofErr w:type="gramEnd"/>
      <w:r>
        <w:rPr>
          <w:rFonts w:ascii="Times New Roman" w:eastAsia="Times New Roman" w:hAnsi="Times New Roman" w:cs="Times New Roman"/>
          <w:sz w:val="28"/>
          <w:szCs w:val="28"/>
        </w:rPr>
        <w:t xml:space="preserve"> и минеральных солей. Содержание белка в основных видах зерновых культур составляет 10-12 %, жира - около 2 %, углеводов – 65-68 %, минеральных веществ - 1,5-3,5 %. В зерновых содержатся витамины В</w:t>
      </w:r>
      <w:proofErr w:type="gramStart"/>
      <w:r>
        <w:rPr>
          <w:rFonts w:ascii="Times New Roman" w:eastAsia="Times New Roman" w:hAnsi="Times New Roman" w:cs="Times New Roman"/>
          <w:sz w:val="28"/>
          <w:szCs w:val="28"/>
        </w:rPr>
        <w:t>1</w:t>
      </w:r>
      <w:proofErr w:type="gramEnd"/>
      <w:r>
        <w:rPr>
          <w:rFonts w:ascii="Times New Roman" w:eastAsia="Times New Roman" w:hAnsi="Times New Roman" w:cs="Times New Roman"/>
          <w:sz w:val="28"/>
          <w:szCs w:val="28"/>
        </w:rPr>
        <w:t>, В2, РР, В6. Присутствуют также пантотеновая и парааминобензойная кислоты, инозит и биотин, токоферолы. Витамины и минеральные вещества зерна сконцентрированы в наибольшей степени в зародыше и оболочках зерна, поэтому наиболее ценными по содержанию витаминов и минеральных веществ являются продукты, полученные из цельного зерна.</w:t>
      </w:r>
      <w:r>
        <w:rPr>
          <w:rFonts w:ascii="Times New Roman" w:eastAsia="Times New Roman" w:hAnsi="Times New Roman" w:cs="Times New Roman"/>
          <w:sz w:val="28"/>
          <w:szCs w:val="28"/>
        </w:rPr>
        <w:br/>
        <w:t>  </w:t>
      </w:r>
      <w:r>
        <w:rPr>
          <w:rFonts w:ascii="Times New Roman" w:eastAsia="Times New Roman" w:hAnsi="Times New Roman" w:cs="Times New Roman"/>
          <w:b/>
          <w:bCs/>
          <w:sz w:val="28"/>
          <w:szCs w:val="28"/>
        </w:rPr>
        <w:t>Орехи и семечки.</w:t>
      </w:r>
      <w:r>
        <w:rPr>
          <w:rFonts w:ascii="Times New Roman" w:eastAsia="Times New Roman" w:hAnsi="Times New Roman" w:cs="Times New Roman"/>
          <w:sz w:val="28"/>
          <w:szCs w:val="28"/>
        </w:rPr>
        <w:t>     Орехи чрезвычайно богаты жирами, белками, минеральными солями, витаминами, а некоторые и углеводами. По калорийности они занимают одно из первых мест среди плодов. Их употребляют не только в свежем виде, но и используют для производства высокоценных как пищевых, так и технических жиров, орехового теста, растительных сливок, орехового молока.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 химическому составу орехоплодные делятся на две группы. К наиболее многочисленной группе можно отнести плоды, чрезвычайно богатые </w:t>
      </w:r>
      <w:r>
        <w:rPr>
          <w:rFonts w:ascii="Times New Roman" w:eastAsia="Times New Roman" w:hAnsi="Times New Roman" w:cs="Times New Roman"/>
          <w:sz w:val="28"/>
          <w:szCs w:val="28"/>
        </w:rPr>
        <w:lastRenderedPageBreak/>
        <w:t>жирами. Это грецкие орехи, лесные орехи, миндаль, кедровые орехи и фисташки. Эти орехи содержат и значительное количество белков. Вторая группа включает в себя плоды, в которых преобладают углеводы преимущественно крахмал и сахара. Это настоящий, или съедобный каштан и чилим или водяной орех.   Самые популярные и распространенные у нас семечки подсолнуха и тыквы. При сильном поджаривании они значительно теряют свои полезные свойства, так что их лучше только подсушивать или прокаливать. Многие диетологи относят семечки к разряду полноценной белковой пищи. Еще в большей степени все сказанное относится к орехам. Тем, кто желает придерживаться вегетарианской диеты необходимо употреблять как можно больше орехов. Однако свыше 100 г в один прием организм не усваивает, и именно это количество удовлетворяет необходимую суточную потребность организма в полноценном белке.</w:t>
      </w:r>
      <w:r>
        <w:rPr>
          <w:rFonts w:ascii="Times New Roman" w:eastAsia="Times New Roman" w:hAnsi="Times New Roman" w:cs="Times New Roman"/>
          <w:sz w:val="28"/>
          <w:szCs w:val="28"/>
        </w:rPr>
        <w:br/>
        <w:t>   Грецкие орехи, фундук, кедровые орехи, семечки подсолнуха и тыквы содержат в себе белки, жиры, много незаменимых аминокислот и витамины. Содержание белка в грецких орехах около 15 %, в фундуке - 19 %, в миндале - 22 %, то есть больше, чем в мясе. Белок орехов и по аминокислотному составу сбалансирован не намного хуже мясного, хотя в нем и недостаточно лизина. Количество жира в орехах колеблется от 54 % в миндале до 65 % в грецких орехах. Орехи являются хорошим источником витамина</w:t>
      </w:r>
      <w:proofErr w:type="gramStart"/>
      <w:r>
        <w:rPr>
          <w:rFonts w:ascii="Times New Roman" w:eastAsia="Times New Roman" w:hAnsi="Times New Roman" w:cs="Times New Roman"/>
          <w:sz w:val="28"/>
          <w:szCs w:val="28"/>
        </w:rPr>
        <w:t xml:space="preserve"> Е</w:t>
      </w:r>
      <w:proofErr w:type="gramEnd"/>
      <w:r>
        <w:rPr>
          <w:rFonts w:ascii="Times New Roman" w:eastAsia="Times New Roman" w:hAnsi="Times New Roman" w:cs="Times New Roman"/>
          <w:sz w:val="28"/>
          <w:szCs w:val="28"/>
        </w:rPr>
        <w:t xml:space="preserve"> и витаминов группы В. В орехах также содержатся витамины С и каротин. Больше всего витамина</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содержится в незрелых плодах грецкого ореха. После шиповника они занимают одно из первых мест по его содержанию. Орехи являются богатым источником минеральных солей. В них большое количество калия, марганца, фосфора и серы. В орехах содержится медь, цинк, йод, селен и молибден.    </w:t>
      </w:r>
    </w:p>
    <w:p w:rsidR="000A2AF5" w:rsidRPr="00256ED9" w:rsidRDefault="000A2AF5" w:rsidP="000A2AF5">
      <w:pPr>
        <w:spacing w:after="0" w:line="240" w:lineRule="auto"/>
        <w:jc w:val="center"/>
        <w:rPr>
          <w:rFonts w:ascii="Times New Roman" w:hAnsi="Times New Roman" w:cs="Times New Roman"/>
          <w:b/>
          <w:sz w:val="24"/>
          <w:szCs w:val="24"/>
        </w:rPr>
      </w:pPr>
    </w:p>
    <w:p w:rsidR="007D2F42" w:rsidRDefault="007D2F42" w:rsidP="007D2F42">
      <w:pPr>
        <w:spacing w:after="0" w:line="240" w:lineRule="auto"/>
        <w:jc w:val="center"/>
        <w:rPr>
          <w:rFonts w:ascii="Times New Roman" w:hAnsi="Times New Roman" w:cs="Times New Roman"/>
          <w:b/>
          <w:sz w:val="24"/>
          <w:szCs w:val="24"/>
          <w:lang w:val="kk-KZ"/>
        </w:rPr>
      </w:pPr>
    </w:p>
    <w:p w:rsidR="000A2AF5" w:rsidRPr="007D2F42" w:rsidRDefault="000A2AF5" w:rsidP="007D2F42">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Лекция</w:t>
      </w:r>
      <w:r>
        <w:rPr>
          <w:rFonts w:ascii="Times New Roman" w:eastAsia="Times New Roman" w:hAnsi="Times New Roman" w:cs="Times New Roman"/>
          <w:b/>
          <w:sz w:val="24"/>
          <w:szCs w:val="24"/>
        </w:rPr>
        <w:t xml:space="preserve"> 7. ХРАНЕНИЕ РАСТИТЕЛЬНОГО СЫРЬЯ</w:t>
      </w:r>
    </w:p>
    <w:p w:rsidR="000A2AF5" w:rsidRDefault="000A2AF5" w:rsidP="000A2AF5">
      <w:pPr>
        <w:spacing w:after="0" w:line="240" w:lineRule="auto"/>
        <w:jc w:val="both"/>
        <w:rPr>
          <w:rFonts w:ascii="Times New Roman" w:eastAsia="Times New Roman" w:hAnsi="Times New Roman" w:cs="Times New Roman"/>
          <w:b/>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Хранение сырья – составное звено технологии производства любого продукта.    Задачами хранения являются: – сохранение сырья без потерь или с минимальными потерями; – сохранение или повышение качества сырья. Практическое осуществление этих задач обеспечивается совокупностью приемов, составляющих суть технологии хранения.</w:t>
      </w:r>
    </w:p>
    <w:p w:rsidR="000A2AF5" w:rsidRDefault="000A2AF5" w:rsidP="000A2AF5">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Важнейшие процессы, используемые при подготовке сырья к хранению и в процессе хранения: – очистка от примесей, сортировка по партиям, затаривание и формирование пакетов, контейнеров, штабелей, кагатов, буртов; – сушка (например, зерна и семян) или консервирование (напри-мер, плодов и овощей); – создание и автоматическое поддержание оптимальных параметров окружающей среды (например, состав, относительная влажность, температура газовой среды и т.д.);</w:t>
      </w:r>
      <w:proofErr w:type="gramEnd"/>
      <w:r>
        <w:rPr>
          <w:rFonts w:ascii="Times New Roman" w:eastAsia="Times New Roman" w:hAnsi="Times New Roman" w:cs="Times New Roman"/>
          <w:sz w:val="28"/>
          <w:szCs w:val="28"/>
        </w:rPr>
        <w:t xml:space="preserve"> – защита запасов от проникновения и развития различных вредителей (насекомых, грызунов, птиц и т.д.).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Биохимические процессы, происходящие в сырье при хранении – подготовка сырья к подаче его в производство.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Зерна злаков, семена масличных культур, клубни картофеля, корни сахарной свеклы являются живыми организмами. Часть крахмала зерновых злаков и клубней картофеля, клубней сахарной свеклы при хранении подвергается ферментативному гидролизу. При этом крахмал превращается в гексозы</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(C6H10O5)n + nH2O = nC6H12O6</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Образовавшиеся гексозы окисляются до диоксида углерода и воды</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C6H12O6 + 6O2 = 6CO2 + 6H2O + энергия (2870 кДж) </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Этот процесс называют аэробным дыханием. При хранении зерновых злаков и корней сахарной свеклы в отсутствии кислорода воздуха происходит анаэробное дыхание (спиртовое брожение) </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C6H12O6 = 2CO2 + 2C2H5OH + энергия (234 кДж) </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Клубни картофеля в отличие от многих других растений обладают очень слабой способностью накапливать спирт в анаэробных условиях, поэтому они быстро портятся даже при кратковременном отсутствии кислорода. При этом вместо этилового спирта образуется молочная кислота (C3H6O3).</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Нормальным видом дыхания является </w:t>
      </w:r>
      <w:proofErr w:type="gramStart"/>
      <w:r>
        <w:rPr>
          <w:rFonts w:ascii="Times New Roman" w:eastAsia="Times New Roman" w:hAnsi="Times New Roman" w:cs="Times New Roman"/>
          <w:sz w:val="28"/>
          <w:szCs w:val="28"/>
        </w:rPr>
        <w:t>аэробное</w:t>
      </w:r>
      <w:proofErr w:type="gramEnd"/>
      <w:r>
        <w:rPr>
          <w:rFonts w:ascii="Times New Roman" w:eastAsia="Times New Roman" w:hAnsi="Times New Roman" w:cs="Times New Roman"/>
          <w:sz w:val="28"/>
          <w:szCs w:val="28"/>
        </w:rPr>
        <w:t xml:space="preserve">. В результате дыхания растительного сырья происходят потери ценных веществ – углеводов. Эти потери неизбежны, но так как они зависят от интенсивности дыхания, то необходимо стремиться по возможности уменьшить эту интенсивность и тем самым снизить потери. Интенсивность дыхания выражается числом </w:t>
      </w:r>
      <w:proofErr w:type="spellStart"/>
      <w:r>
        <w:rPr>
          <w:rFonts w:ascii="Times New Roman" w:eastAsia="Times New Roman" w:hAnsi="Times New Roman" w:cs="Times New Roman"/>
          <w:sz w:val="28"/>
          <w:szCs w:val="28"/>
        </w:rPr>
        <w:t>милиграммов</w:t>
      </w:r>
      <w:proofErr w:type="spellEnd"/>
      <w:r>
        <w:rPr>
          <w:rFonts w:ascii="Times New Roman" w:eastAsia="Times New Roman" w:hAnsi="Times New Roman" w:cs="Times New Roman"/>
          <w:sz w:val="28"/>
          <w:szCs w:val="28"/>
        </w:rPr>
        <w:t xml:space="preserve"> диоксида углерода, выделяемого 1 кг плодов в час. Так, при температуре 3°C для картофеля интенсивность дыхания составляет 2 мг</w:t>
      </w:r>
      <w:r>
        <w:rPr>
          <w:rFonts w:ascii="Times New Roman" w:eastAsia="Times New Roman" w:hAnsi="Times New Roman" w:cs="Times New Roman"/>
          <w:sz w:val="28"/>
          <w:szCs w:val="28"/>
        </w:rPr>
        <w:sym w:font="Symbol" w:char="00A4"/>
      </w:r>
      <w:r>
        <w:rPr>
          <w:rFonts w:ascii="Times New Roman" w:eastAsia="Times New Roman" w:hAnsi="Times New Roman" w:cs="Times New Roman"/>
          <w:sz w:val="28"/>
          <w:szCs w:val="28"/>
        </w:rPr>
        <w:t>(кг</w:t>
      </w:r>
      <w:r>
        <w:rPr>
          <w:rFonts w:ascii="Times New Roman" w:eastAsia="Times New Roman" w:hAnsi="Times New Roman" w:cs="Times New Roman"/>
          <w:sz w:val="28"/>
          <w:szCs w:val="28"/>
        </w:rPr>
        <w:sym w:font="Symbol" w:char="00D7"/>
      </w:r>
      <w:r>
        <w:rPr>
          <w:rFonts w:ascii="Times New Roman" w:eastAsia="Times New Roman" w:hAnsi="Times New Roman" w:cs="Times New Roman"/>
          <w:sz w:val="28"/>
          <w:szCs w:val="28"/>
        </w:rPr>
        <w:t>ч), свеклы – 5 мг/(кг</w:t>
      </w:r>
      <w:r>
        <w:rPr>
          <w:rFonts w:ascii="Times New Roman" w:eastAsia="Times New Roman" w:hAnsi="Times New Roman" w:cs="Times New Roman"/>
          <w:sz w:val="28"/>
          <w:szCs w:val="28"/>
        </w:rPr>
        <w:sym w:font="Symbol" w:char="00D7"/>
      </w:r>
      <w:r>
        <w:rPr>
          <w:rFonts w:ascii="Times New Roman" w:eastAsia="Times New Roman" w:hAnsi="Times New Roman" w:cs="Times New Roman"/>
          <w:sz w:val="28"/>
          <w:szCs w:val="28"/>
        </w:rPr>
        <w:t xml:space="preserve">ч).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Интенсивность дыхания зерна значительно меньше, так, для ячменя влажностью 14...15% при температуре 18</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она составляет 0,06 мг/(кг</w:t>
      </w:r>
      <w:r>
        <w:rPr>
          <w:rFonts w:ascii="Times New Roman" w:eastAsia="Times New Roman" w:hAnsi="Times New Roman" w:cs="Times New Roman"/>
          <w:sz w:val="28"/>
          <w:szCs w:val="28"/>
        </w:rPr>
        <w:sym w:font="Symbol" w:char="00D7"/>
      </w:r>
      <w:r>
        <w:rPr>
          <w:rFonts w:ascii="Times New Roman" w:eastAsia="Times New Roman" w:hAnsi="Times New Roman" w:cs="Times New Roman"/>
          <w:sz w:val="28"/>
          <w:szCs w:val="28"/>
        </w:rPr>
        <w:t>ч). Интенсивность дыхания зависит от многих факторов: вида и сорта растительного организма, степени его зрелости, наличия повреждений, условий внешней среды и состояния покоя. Клубни картофеля в первые дни после уборки, недозревшие, мелкие, поврежденные или с нарушенным к весне покоем дышат интенсивнее. При повышении температуры интенсивность дыхания увеличивается. Наименьшая интенсивность дыхания корней сахарной свеклы находится при температуре 1…3°C, при температуре около 0</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интенсивность дыхания несколько увеличивается. С повышением температуры и влажности интенсивность дыхания возрастает.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 наиболее интенсивно </w:t>
      </w:r>
      <w:proofErr w:type="gramStart"/>
      <w:r>
        <w:rPr>
          <w:rFonts w:ascii="Times New Roman" w:eastAsia="Times New Roman" w:hAnsi="Times New Roman" w:cs="Times New Roman"/>
          <w:sz w:val="28"/>
          <w:szCs w:val="28"/>
        </w:rPr>
        <w:t>дышит при температуре 55°С. Дальнейшее повышение температуры снижает</w:t>
      </w:r>
      <w:proofErr w:type="gramEnd"/>
      <w:r>
        <w:rPr>
          <w:rFonts w:ascii="Times New Roman" w:eastAsia="Times New Roman" w:hAnsi="Times New Roman" w:cs="Times New Roman"/>
          <w:sz w:val="28"/>
          <w:szCs w:val="28"/>
        </w:rPr>
        <w:t xml:space="preserve"> интенсивность дыхания вследствие снижения активности ферментов. Очень влажное зерно (влажностью 30% и </w:t>
      </w:r>
      <w:r>
        <w:rPr>
          <w:rFonts w:ascii="Times New Roman" w:eastAsia="Times New Roman" w:hAnsi="Times New Roman" w:cs="Times New Roman"/>
          <w:sz w:val="28"/>
          <w:szCs w:val="28"/>
        </w:rPr>
        <w:lastRenderedPageBreak/>
        <w:t xml:space="preserve">более) дышит весьма интенсивно, очень сухое (влажностью до 12%) – дышит слабо, интенсивность дыхания при понижении влажности стремится к нулю.  Потери сухих веществ зерна в сутки составляют 0,05...0,2%.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Влажность зерна, при которой в нем появляется свободная влага и резко повышается интенсивность дыхания, называется критической. Для зерна пшеницы, ржи, ячменя, овса критическая влажность составляет 14,5...15,5%, для зерна кукурузы и проса – 12,5...14%, для семян подсолнечника – 7...8%, семян сои – 11...12%, семян льна, рыжика, рапса – 8%.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интенсивность дыхания зерна влияют также доступ воздуха, состояние зрелости, условия уборки и транспортировки урожая. Отсутствие кислорода в </w:t>
      </w:r>
      <w:proofErr w:type="spellStart"/>
      <w:r>
        <w:rPr>
          <w:rFonts w:ascii="Times New Roman" w:eastAsia="Times New Roman" w:hAnsi="Times New Roman" w:cs="Times New Roman"/>
          <w:sz w:val="28"/>
          <w:szCs w:val="28"/>
        </w:rPr>
        <w:t>межзерновых</w:t>
      </w:r>
      <w:proofErr w:type="spellEnd"/>
      <w:r>
        <w:rPr>
          <w:rFonts w:ascii="Times New Roman" w:eastAsia="Times New Roman" w:hAnsi="Times New Roman" w:cs="Times New Roman"/>
          <w:sz w:val="28"/>
          <w:szCs w:val="28"/>
        </w:rPr>
        <w:t xml:space="preserve"> пространствах и над зерновой массой сокращает интенсивность дыхания. Однако хранение зерна без доступа воздуха снижает его </w:t>
      </w:r>
      <w:proofErr w:type="spellStart"/>
      <w:r>
        <w:rPr>
          <w:rFonts w:ascii="Times New Roman" w:eastAsia="Times New Roman" w:hAnsi="Times New Roman" w:cs="Times New Roman"/>
          <w:sz w:val="28"/>
          <w:szCs w:val="28"/>
        </w:rPr>
        <w:t>прорастаемость</w:t>
      </w:r>
      <w:proofErr w:type="spellEnd"/>
      <w:r>
        <w:rPr>
          <w:rFonts w:ascii="Times New Roman" w:eastAsia="Times New Roman" w:hAnsi="Times New Roman" w:cs="Times New Roman"/>
          <w:sz w:val="28"/>
          <w:szCs w:val="28"/>
        </w:rPr>
        <w:t xml:space="preserve">.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 предназначенное для производства солода, следует обязательно хранить с доступом воздуха. Без доступа воздуха можно хранить только зерно и семена, предназначенные для переработки без проращивания. Недозрелые и поврежденные морозом зерна обладают большей интенсивностью дыхания, чем нормально вызревшие.</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 подмоченное при уборке или во время транспортировки, даже после высушивания обладает при хранении большей интенсивностью дыхания, чем </w:t>
      </w:r>
      <w:proofErr w:type="spellStart"/>
      <w:r>
        <w:rPr>
          <w:rFonts w:ascii="Times New Roman" w:eastAsia="Times New Roman" w:hAnsi="Times New Roman" w:cs="Times New Roman"/>
          <w:sz w:val="28"/>
          <w:szCs w:val="28"/>
        </w:rPr>
        <w:t>неподмоченное</w:t>
      </w:r>
      <w:proofErr w:type="spellEnd"/>
      <w:r>
        <w:rPr>
          <w:rFonts w:ascii="Times New Roman" w:eastAsia="Times New Roman" w:hAnsi="Times New Roman" w:cs="Times New Roman"/>
          <w:sz w:val="28"/>
          <w:szCs w:val="28"/>
        </w:rPr>
        <w:t xml:space="preserve"> такой же влажности. Выполненное и крупное зерно дышит менее интенсивно, чем щуплое, мелкое.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Нарушение целостности зерна – повреждение его оболочки, раздробление на части – приводит к повышению интенсивности дыхания. Зерновая масса, содержащая много неполноценных зерен (подмоченных и с другими дефектами), обладает повышенной интенсивностью дыхания, менее устойчива при хранении и требует весьма тщательного наблюдения. Интенсивное дыхание может привести к ухудшению качества и порче зерна.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Растительное сырье, убранное в стадии технической зрелости, еще не обладает всеми показателями вполне зрелого сырья. Свежеубранное растительное сырье отличается низкой энергией и способностью к прорастанию. Оно должно пройти послеуборочное дозревание, в результате которого наступают полная физиологическая зрелость и состояние покоя.</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Семена и плодовая оболочка свежеубранного зерна непроницаемы для кислорода, растворенного в воде, что является причиной плохой </w:t>
      </w:r>
      <w:proofErr w:type="spellStart"/>
      <w:r>
        <w:rPr>
          <w:rFonts w:ascii="Times New Roman" w:eastAsia="Times New Roman" w:hAnsi="Times New Roman" w:cs="Times New Roman"/>
          <w:sz w:val="28"/>
          <w:szCs w:val="28"/>
        </w:rPr>
        <w:t>прорастаемости</w:t>
      </w:r>
      <w:proofErr w:type="spellEnd"/>
      <w:r>
        <w:rPr>
          <w:rFonts w:ascii="Times New Roman" w:eastAsia="Times New Roman" w:hAnsi="Times New Roman" w:cs="Times New Roman"/>
          <w:sz w:val="28"/>
          <w:szCs w:val="28"/>
        </w:rPr>
        <w:t xml:space="preserve"> свежеубранного зерна. При послеуборочном дозревании оболочка становится проницаемой для кислорода, он получает доступ к зародышу, и зерно после дозревания хорошо прорастает.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Длительность послеуборочного дозревания при благоприятных условиях составляет: для картофеля и свеклы – 1,25...1,5 мес., зерновых злаков – 1,5...2 мес.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Зерна кукурузы оказываются физиологически зрелыми сразу же после удаления из них свободной влаги. После периода послеуборочного дозревания клубни картофеля, корни свеклы, зерновые злаки и масличные </w:t>
      </w:r>
      <w:r>
        <w:rPr>
          <w:rFonts w:ascii="Times New Roman" w:eastAsia="Times New Roman" w:hAnsi="Times New Roman" w:cs="Times New Roman"/>
          <w:sz w:val="28"/>
          <w:szCs w:val="28"/>
        </w:rPr>
        <w:lastRenderedPageBreak/>
        <w:t xml:space="preserve">семена находятся в состоянии покоя. Это состояние характеризуется тем, что растения не прорастают. Для периода покоя необходима низкая температура. Длительность периода покоя картофеля в значительной степени зависит от сорта.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Клубни некоторых сортов картофеля начинают прорастать сразу же после выкапывания их из земли. В то же время известны сорта, обладающие очень длительным периодом покоя. Влажностные условия хранения значительно ускоряют прорастание клубней картофеля, особенно при температуре 22°С.</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Корни сахарной свеклы при пониженной температуре при хранении в течение 60 </w:t>
      </w:r>
      <w:proofErr w:type="spellStart"/>
      <w:r>
        <w:rPr>
          <w:rFonts w:ascii="Times New Roman" w:eastAsia="Times New Roman" w:hAnsi="Times New Roman" w:cs="Times New Roman"/>
          <w:sz w:val="28"/>
          <w:szCs w:val="28"/>
        </w:rPr>
        <w:t>сут</w:t>
      </w:r>
      <w:proofErr w:type="spellEnd"/>
      <w:r>
        <w:rPr>
          <w:rFonts w:ascii="Times New Roman" w:eastAsia="Times New Roman" w:hAnsi="Times New Roman" w:cs="Times New Roman"/>
          <w:sz w:val="28"/>
          <w:szCs w:val="28"/>
        </w:rPr>
        <w:t xml:space="preserve"> не прорастали, при температуре 10°C за этот же срок прорастало 13,5% корней.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Зерновые злаки при влажности 11...14%, очищенные от примесей, обеззараженные и охлажденные, могут находиться в состоянии покоя несколько лет. Для прорастания зерна требуется значительная влажность. Даже максимально возможная равновесная влажность (30....36%) недостаточна для прорастания зерна. Прорастание зерна является следствием проникновения в него капельной влаги. Такая влага может попасть в зерновую массу, если ее подмочить при перевозках, при плохой гидроизоляции хранилищ, а также образуется в ней в результате конденсации паров из воздуха </w:t>
      </w:r>
      <w:proofErr w:type="spellStart"/>
      <w:r>
        <w:rPr>
          <w:rFonts w:ascii="Times New Roman" w:eastAsia="Times New Roman" w:hAnsi="Times New Roman" w:cs="Times New Roman"/>
          <w:sz w:val="28"/>
          <w:szCs w:val="28"/>
        </w:rPr>
        <w:t>межзерновых</w:t>
      </w:r>
      <w:proofErr w:type="spellEnd"/>
      <w:r>
        <w:rPr>
          <w:rFonts w:ascii="Times New Roman" w:eastAsia="Times New Roman" w:hAnsi="Times New Roman" w:cs="Times New Roman"/>
          <w:sz w:val="28"/>
          <w:szCs w:val="28"/>
        </w:rPr>
        <w:t xml:space="preserve"> пространств. Прорастание растительного сырья приводит к значительным потерям сухих веществ и ухудшает его качество.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Во время хранения растительного сырья происходит гидролиз части крахмала </w:t>
      </w:r>
      <w:proofErr w:type="gramStart"/>
      <w:r>
        <w:rPr>
          <w:rFonts w:ascii="Times New Roman" w:eastAsia="Times New Roman" w:hAnsi="Times New Roman" w:cs="Times New Roman"/>
          <w:sz w:val="28"/>
          <w:szCs w:val="28"/>
        </w:rPr>
        <w:t>до поли</w:t>
      </w:r>
      <w:proofErr w:type="gramEnd"/>
      <w:r>
        <w:rPr>
          <w:rFonts w:ascii="Times New Roman" w:eastAsia="Times New Roman" w:hAnsi="Times New Roman" w:cs="Times New Roman"/>
          <w:sz w:val="28"/>
          <w:szCs w:val="28"/>
        </w:rPr>
        <w:t xml:space="preserve">- и моносахаридов, протопектина и белков, растворимых в воде соединений. При хранении картофеля содержащийся в нем крахмал подвергается распаду. Образующиеся при этом сахара частично расходуются в процессе дыхания, а частично участвуют в синтезе крахмала. Распад и синтез крахмала катализируются ферментами. Превращения крахмал </w:t>
      </w:r>
      <w:r>
        <w:rPr>
          <w:rFonts w:ascii="Times New Roman" w:eastAsia="Times New Roman" w:hAnsi="Times New Roman" w:cs="Times New Roman"/>
          <w:sz w:val="28"/>
          <w:szCs w:val="28"/>
        </w:rPr>
        <w:sym w:font="Symbol" w:char="00AE"/>
      </w:r>
      <w:r>
        <w:rPr>
          <w:rFonts w:ascii="Times New Roman" w:eastAsia="Times New Roman" w:hAnsi="Times New Roman" w:cs="Times New Roman"/>
          <w:sz w:val="28"/>
          <w:szCs w:val="28"/>
        </w:rPr>
        <w:t xml:space="preserve"> сахара и сахара</w:t>
      </w:r>
      <w:r>
        <w:rPr>
          <w:rFonts w:ascii="Times New Roman" w:eastAsia="Times New Roman" w:hAnsi="Times New Roman" w:cs="Times New Roman"/>
          <w:sz w:val="28"/>
          <w:szCs w:val="28"/>
        </w:rPr>
        <w:sym w:font="Symbol" w:char="00AE"/>
      </w:r>
      <w:r>
        <w:rPr>
          <w:rFonts w:ascii="Times New Roman" w:eastAsia="Times New Roman" w:hAnsi="Times New Roman" w:cs="Times New Roman"/>
          <w:sz w:val="28"/>
          <w:szCs w:val="28"/>
        </w:rPr>
        <w:t xml:space="preserve"> крахмал при хранении картофеля в значительной степени зависят от температуры. При понижении температуры от 20 до 0°C скорость распада крахмал </w:t>
      </w:r>
      <w:r>
        <w:rPr>
          <w:rFonts w:ascii="Times New Roman" w:eastAsia="Times New Roman" w:hAnsi="Times New Roman" w:cs="Times New Roman"/>
          <w:sz w:val="28"/>
          <w:szCs w:val="28"/>
        </w:rPr>
        <w:sym w:font="Symbol" w:char="00AE"/>
      </w:r>
      <w:r>
        <w:rPr>
          <w:rFonts w:ascii="Times New Roman" w:eastAsia="Times New Roman" w:hAnsi="Times New Roman" w:cs="Times New Roman"/>
          <w:sz w:val="28"/>
          <w:szCs w:val="28"/>
        </w:rPr>
        <w:t xml:space="preserve"> сахара уменьшается на 1/3, а скорость реакции сахара </w:t>
      </w:r>
      <w:r>
        <w:rPr>
          <w:rFonts w:ascii="Times New Roman" w:eastAsia="Times New Roman" w:hAnsi="Times New Roman" w:cs="Times New Roman"/>
          <w:sz w:val="28"/>
          <w:szCs w:val="28"/>
        </w:rPr>
        <w:sym w:font="Symbol" w:char="00AE"/>
      </w:r>
      <w:r>
        <w:rPr>
          <w:rFonts w:ascii="Times New Roman" w:eastAsia="Times New Roman" w:hAnsi="Times New Roman" w:cs="Times New Roman"/>
          <w:sz w:val="28"/>
          <w:szCs w:val="28"/>
        </w:rPr>
        <w:t xml:space="preserve"> крахмал уменьшается в 20 раз.  Этим объясняется то, что в условиях холодного хранения картофель приобретает сладковатый вкус.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процессе хранения могут происходить как желательные, так и нежелательные химические изменения в сырье. При хранении муки наблюдается ее просветление (при длительном хранении), вызываемое ферментативным окислением кислородом воздуха пигментных веществ – </w:t>
      </w:r>
      <w:proofErr w:type="spellStart"/>
      <w:r>
        <w:rPr>
          <w:rFonts w:ascii="Times New Roman" w:eastAsia="Times New Roman" w:hAnsi="Times New Roman" w:cs="Times New Roman"/>
          <w:sz w:val="28"/>
          <w:szCs w:val="28"/>
        </w:rPr>
        <w:t>каратиноидов</w:t>
      </w:r>
      <w:proofErr w:type="spellEnd"/>
      <w:r>
        <w:rPr>
          <w:rFonts w:ascii="Times New Roman" w:eastAsia="Times New Roman" w:hAnsi="Times New Roman" w:cs="Times New Roman"/>
          <w:sz w:val="28"/>
          <w:szCs w:val="28"/>
        </w:rPr>
        <w:t xml:space="preserve"> и ксантофиллов. Осветление муки для производства хлеба желательно, а для производства макарон – нежелательно, так как невозможно получить изделия с желтовато-кремовым оттенком.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длительном хранении происходит повышение кислотности муки и масличного сырья в результате гидролитического расщепления жиров и накопления жирных кислот, распада фосфорорганических соединений и </w:t>
      </w:r>
      <w:r>
        <w:rPr>
          <w:rFonts w:ascii="Times New Roman" w:eastAsia="Times New Roman" w:hAnsi="Times New Roman" w:cs="Times New Roman"/>
          <w:sz w:val="28"/>
          <w:szCs w:val="28"/>
        </w:rPr>
        <w:lastRenderedPageBreak/>
        <w:t>накопления кислых фосфатов. Кроме того, жирные кислоты, по-видимому, сами окисляются кислородом воздуха, вследствие чего образуются перекиси и гидроперекиси, вредные для человека.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хранении наблюдается существенное укрепление клейковины муки (увеличение ее упругости и сопротивления деформации, уменьшение растяжимости, а также </w:t>
      </w:r>
      <w:proofErr w:type="spellStart"/>
      <w:r>
        <w:rPr>
          <w:rFonts w:ascii="Times New Roman" w:eastAsia="Times New Roman" w:hAnsi="Times New Roman" w:cs="Times New Roman"/>
          <w:sz w:val="28"/>
          <w:szCs w:val="28"/>
        </w:rPr>
        <w:t>расплываемости</w:t>
      </w:r>
      <w:proofErr w:type="spellEnd"/>
      <w:r>
        <w:rPr>
          <w:rFonts w:ascii="Times New Roman" w:eastAsia="Times New Roman" w:hAnsi="Times New Roman" w:cs="Times New Roman"/>
          <w:sz w:val="28"/>
          <w:szCs w:val="28"/>
        </w:rPr>
        <w:t xml:space="preserve"> и т.п.). Это способствует улучшению физических свойств теста – снижению его разжижения, липкости, повышению упругости.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Нежелательным процессом является приобретение мукой горьковатого вкуса при хранении, происходящее в результате ферментативного гидролиза жиров, содержащихся в муке. Интенсивный процесс </w:t>
      </w:r>
      <w:proofErr w:type="spellStart"/>
      <w:r>
        <w:rPr>
          <w:rFonts w:ascii="Times New Roman" w:eastAsia="Times New Roman" w:hAnsi="Times New Roman" w:cs="Times New Roman"/>
          <w:sz w:val="28"/>
          <w:szCs w:val="28"/>
        </w:rPr>
        <w:t>прогоркания</w:t>
      </w:r>
      <w:proofErr w:type="spellEnd"/>
      <w:r>
        <w:rPr>
          <w:rFonts w:ascii="Times New Roman" w:eastAsia="Times New Roman" w:hAnsi="Times New Roman" w:cs="Times New Roman"/>
          <w:sz w:val="28"/>
          <w:szCs w:val="28"/>
        </w:rPr>
        <w:t xml:space="preserve"> протекает в летнее время при сравнительно высоких температурах в складах (25...35°С).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поверхности плодов, семян, зерна находится значительное количество микроорганизмов. В 1 г зерновой массы обнаруживается от нескольких десятков тысяч до сотен тысяч или миллионов различных микроорганизмов. Микрофлора представлена различными бактериями, плесневыми грибами. Количественно преобладают бактерии.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Микрофлору растительного сырья можно разделить </w:t>
      </w:r>
      <w:proofErr w:type="gramStart"/>
      <w:r>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эпифитную и фитопатогенную. Эпифитные микроорганизмы находятся на поверхности сырья и питаются продуктами жизнедеятельности растений, выделяемыми на поверхность своих тканей. Фитопатогенные микроорганизмы проникают во внутренние части растений и, развиваясь, вызывают заболевания растений, угнетают и губят их.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здоровых клубнях картофеля, корнях сахарной свеклы, зерновых злаках находятся эпифитные микроорганизмы. При нормальных условиях хранения они развиваются незначительно, но на поврежденных плодах – интенсивно. Повышение температуры и влажности сырья усиливает развитие микрофлоры. В результате жизнедеятельности микроорганизмов происходят потери ценных веществ </w:t>
      </w:r>
      <w:proofErr w:type="gramStart"/>
      <w:r>
        <w:rPr>
          <w:rFonts w:ascii="Times New Roman" w:eastAsia="Times New Roman" w:hAnsi="Times New Roman" w:cs="Times New Roman"/>
          <w:sz w:val="28"/>
          <w:szCs w:val="28"/>
        </w:rPr>
        <w:t>сырья</w:t>
      </w:r>
      <w:proofErr w:type="gramEnd"/>
      <w:r>
        <w:rPr>
          <w:rFonts w:ascii="Times New Roman" w:eastAsia="Times New Roman" w:hAnsi="Times New Roman" w:cs="Times New Roman"/>
          <w:sz w:val="28"/>
          <w:szCs w:val="28"/>
        </w:rPr>
        <w:t xml:space="preserve"> и ухудшается его качество.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Самосогреванием сырья называется повышение его температуры вследствие протекания в нем физиологических процессов (дыхания плодов, жизнедеятельности микроорганизмов) и низкой теплопроводности. Возникновению самосогревания и интенсивному его протеканию способствуют семена сорных растений, пыль и другие примеси, зараженность зерна насекомыми и клещами.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Семена сорных растений имеют обычно большую влажность и дышат более интенсивно, что способствует быстрому накоплению теплоты. Содержание микроорганизмов в неочищенной от пыли и сорняков зерновой массе значительно больше, чем в очищенной. Микроорганизмы являются также дополнительным источником выделения теплоты.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Жизнедеятельность насекомых и клещей сопровождается выделением теплоты. Кроме того, насекомые и клещи, разрушая покровные ткани зерна, способствуют развитию плесневых грибов и других микроорганизмов что, в свою очередь, ускоряет процесс самосогревания зерновой массы. Начальный </w:t>
      </w:r>
      <w:r>
        <w:rPr>
          <w:rFonts w:ascii="Times New Roman" w:eastAsia="Times New Roman" w:hAnsi="Times New Roman" w:cs="Times New Roman"/>
          <w:sz w:val="28"/>
          <w:szCs w:val="28"/>
        </w:rPr>
        <w:lastRenderedPageBreak/>
        <w:t xml:space="preserve">период самосогревания зерна </w:t>
      </w:r>
      <w:proofErr w:type="gramStart"/>
      <w:r>
        <w:rPr>
          <w:rFonts w:ascii="Times New Roman" w:eastAsia="Times New Roman" w:hAnsi="Times New Roman" w:cs="Times New Roman"/>
          <w:sz w:val="28"/>
          <w:szCs w:val="28"/>
        </w:rPr>
        <w:t>характеризуется повышением температуры до 24…30°С. Партии зерна приобретают</w:t>
      </w:r>
      <w:proofErr w:type="gramEnd"/>
      <w:r>
        <w:rPr>
          <w:rFonts w:ascii="Times New Roman" w:eastAsia="Times New Roman" w:hAnsi="Times New Roman" w:cs="Times New Roman"/>
          <w:sz w:val="28"/>
          <w:szCs w:val="28"/>
        </w:rPr>
        <w:t xml:space="preserve"> явно выраженный амбарный запах: в них появляются потемневшие зерна, а на зернах образуется конденсированная влага.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Применяя охлаждение зерна, вентилирование, сушку, можно ликвидировать процесс самосогревания и почти полностью сохранить все показатели качества зерна. Если процесс самосогревания не остановлен, то в дальнейшем он развивается интенсивно. Температура зерновой массы повышается до 34...38°С. Развитие процесса самосогревания существенно влияет на качество и свойства зерновой массы: понижается текучесть, зерно отпотевает, появляются посторонние запахи. Происходят значительные потери массы зерна. Дальнейшее развитие процесса самосогревания приводит к запущенным формам самосогревания. Температура повышается до 50</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и более, резко снижается сыпучесть зерна, происходит его интенсивное потемнение, отдельные зерна оказываются проплесневевшими или прогнившими, от зерна исходит сильный затхлый или гнилостный запах.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Процесс самосогревания завершается обугливанием зерна и полной потерей сыпучести зерновой массы. Особенно опасны с точки зрения самосогревания семена масличных культур, так как при окислении жиров выделяется значительно больше теплоты, чем при окислении углеводов. Поэтому процесс самосогревания происходит значительно более стремительно и часто заканчивается пожаром.</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Режим хранения – совокупность параметров и условий внешней среды, включающих газовый состав, температуру и относительную влажность воздуха. На практике сложились три способа хранения зерна: – в сухом состоянии, т.е. при влажности зерна ниже критического значения; – в охлажденном состоянии; – без доступа воздуха.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 предприятиях пищевой промышленности зерно хранят или в амбарах (складах), или в силосных элеваторах. Амбары – деревянные или кирпичные постройки. Зерно в них хранится насыпью непосредственно на полу (напольное хранение) или в закромах (закромное хранение). Закром – часть склада, огороженная разборными стенками или досками.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Силосные элеваторы – железобетонные корпуса прямоугольной или круглой формы диаметром 6...9 м, высотой 25...30 м. Элеваторное зернохранилище состоит из силосов и рабочей башни, в которой установлено оборудование для взвешивания, очистки и сортирования зерна. Зерно в силосы элеватора и из них транспортируется в горизонтальном или наклонном направлении с помощью ленточных транспортеров, а в вертикальном направлении – с помощью норий (элеваторов).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Кроме указанных складов в последнее время распространение нашли склады шатрового типа и типовые механизированные склады. Бунтовые склады, площадки (открытые или под навесом) используются, как правило, для кратковременного хранения семян. Исключение составляют семена </w:t>
      </w:r>
      <w:r>
        <w:rPr>
          <w:rFonts w:ascii="Times New Roman" w:eastAsia="Times New Roman" w:hAnsi="Times New Roman" w:cs="Times New Roman"/>
          <w:sz w:val="28"/>
          <w:szCs w:val="28"/>
        </w:rPr>
        <w:lastRenderedPageBreak/>
        <w:t xml:space="preserve">хлопчатника, которые благодаря </w:t>
      </w:r>
      <w:proofErr w:type="spellStart"/>
      <w:r>
        <w:rPr>
          <w:rFonts w:ascii="Times New Roman" w:eastAsia="Times New Roman" w:hAnsi="Times New Roman" w:cs="Times New Roman"/>
          <w:sz w:val="28"/>
          <w:szCs w:val="28"/>
        </w:rPr>
        <w:t>опушенности</w:t>
      </w:r>
      <w:proofErr w:type="spellEnd"/>
      <w:r>
        <w:rPr>
          <w:rFonts w:ascii="Times New Roman" w:eastAsia="Times New Roman" w:hAnsi="Times New Roman" w:cs="Times New Roman"/>
          <w:sz w:val="28"/>
          <w:szCs w:val="28"/>
        </w:rPr>
        <w:t xml:space="preserve"> выдерживают длительное хранение в бунтах.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Площадки для устройства бунтов выполняют из бетона, асфальта или кирпича. По краям бунтов устраивают водосточные канавки, по сторонам площадок устанавливают щиты, семена укрывают брезентом, края которого выступают по периметру бунта на расстояние не менее чем 0,5 м.</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Хранение в силосах по сравнению с хранением в складах имеет как преимущества, так и недостатки.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Преимущества: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достижение полной механизации работ с зерновыми массами;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облегчение проведения всех работ, обеспечивающих сохранность зерновой массы;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достижение лучшей изоляция зерна от воздействия внешней среды (колебаний температуры, осадков, грунтовых вод);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упрощение борьбы с вредителями (насекомыми, клещами, грызунами, птицами); – для устройства силосов требуется меньшая площадь.</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Недостатки: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в силосах нельзя хранить продолжительное время влажное, сырое зерно, которое легко подвергается слеживанию и самосогреванию;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в силосах наличие примесей сильнее понижает стойкость зерна при хранении, на нем быстрее развивается микрофлора, создается большая вероятность самосогревания;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в силосах нельзя хранить зерно, предназначенное для дальнейшего проращивания, из-за высокого слоя зерна в силосах.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 предназначенное для хранения в силосах, перед подачей на хранение подвергают тщательной очистке, тщательной сушке и калибровке по размерам. Как правило, применяют двукратную очистку до хранения (до сушки и после сушки) и подвергают третьей очистке перед подачей в производство.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Хранения зерна</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Зерно может храниться на складах в течение 4...5 лет, а в силосах – 2…3 года. Высота слоя зерна при хранении зависит от его влажности и времени года, а также от целевого назначения зерна. Так, зерно, предназначенное для проращивания (например, для производства солода), с целью сохранения способности к прорастанию хранят при меньшей высоте слоя насыпи, чем зерно, предназначенное для других видов переработки.</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напольном хранении высота насыпи ячменя, предназначенного для производства солода, при его влажности до 14% в теплое время года составляет 2...3 м, в холодное время года 3...4 м, а при влажности 14...15% соответственно 1 м и 2....3 м.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Зерно, не прошедшее послеуборочного дозревания, хранят при пониженной высоте насыпи. Силосы загружают сухим зерном (влажностью 14%) на 3/4 высоты. Во время хранения зерна наблюдают за его температурой.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Зимой температура зерновой массы равна температуре наружного воздуха или превышает ее на 2…3</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летом температура зерна не должна превышать 20°С.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Ежедневное повышение температуры на 1...2</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при первоначальной температуре 15°С обычно указывает на начало самосогревания зерновой массы. Для снижения температуры зерна при хранении на складах его перелопачивают вручную или с помощью зернометов, а при хранении в силосах – перекачкой из одного силоса в другой. Поэтому при заготовке зерна оставляют, по крайней мере, один силос пустым.   Рекомендуется при перекачке из силоса в силос зерно пропускать дополнительно через очистительные машины и, при необходимости, – через сушилки.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При хранении зерна на складах или в силосах рекомендуется применять активное вентилирование. Его сущность заключается в продувании воздухом зерновой массы, находящейся в покое, т.е. без перемешивания. Воздух подают принудительно вентилятором. Активное вентилирование позволяет понизить температуру зерна, снизить его влажность, обновить состав воздуха в </w:t>
      </w:r>
      <w:proofErr w:type="spellStart"/>
      <w:r>
        <w:rPr>
          <w:rFonts w:ascii="Times New Roman" w:eastAsia="Times New Roman" w:hAnsi="Times New Roman" w:cs="Times New Roman"/>
          <w:sz w:val="28"/>
          <w:szCs w:val="28"/>
        </w:rPr>
        <w:t>межзерновых</w:t>
      </w:r>
      <w:proofErr w:type="spellEnd"/>
      <w:r>
        <w:rPr>
          <w:rFonts w:ascii="Times New Roman" w:eastAsia="Times New Roman" w:hAnsi="Times New Roman" w:cs="Times New Roman"/>
          <w:sz w:val="28"/>
          <w:szCs w:val="28"/>
        </w:rPr>
        <w:t xml:space="preserve"> пространствах, что способствует сохранению зерном способности к прорастанию. Продувание воздухом свежеубранного зерна способствует его послеуборочному созреванию. Активное вентилирование проводят до получения желаемых результатов снижения температуры и влажности зерна.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 рубежом широко применяется хранение зерна при пониженной температуре. Применяются пассивное охлаждение зерновой массы (естественное охлаждение с наступлением холодов) и активное вентилирование насыпи зерна искусственно охлажденным воздухом. Первая ступень охлаждения – до 10</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и ниже, а вторая – ниже 0°С.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нашей стране практически во всех климатических зонах для охлаждения зерна можно использовать сезонные и суточные перепады температуры наружного воздуха.</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Хранение зерна без доступа кислорода основано на торможении дыхания и жизнедеятельности насекомых, а также аэробных микроорганизмов. Создание бескислородной среды достигается различными путями: – </w:t>
      </w:r>
      <w:proofErr w:type="spellStart"/>
      <w:r>
        <w:rPr>
          <w:rFonts w:ascii="Times New Roman" w:eastAsia="Times New Roman" w:hAnsi="Times New Roman" w:cs="Times New Roman"/>
          <w:sz w:val="28"/>
          <w:szCs w:val="28"/>
        </w:rPr>
        <w:t>самоконсервацией</w:t>
      </w:r>
      <w:proofErr w:type="spellEnd"/>
      <w:r>
        <w:rPr>
          <w:rFonts w:ascii="Times New Roman" w:eastAsia="Times New Roman" w:hAnsi="Times New Roman" w:cs="Times New Roman"/>
          <w:sz w:val="28"/>
          <w:szCs w:val="28"/>
        </w:rPr>
        <w:t xml:space="preserve">, т.е. накоплением диоксида углерода в результате дыхания зерна; – введением в зерновую массу диоксида углерода или азота, вытесняющего воздух из </w:t>
      </w:r>
      <w:proofErr w:type="spellStart"/>
      <w:r>
        <w:rPr>
          <w:rFonts w:ascii="Times New Roman" w:eastAsia="Times New Roman" w:hAnsi="Times New Roman" w:cs="Times New Roman"/>
          <w:sz w:val="28"/>
          <w:szCs w:val="28"/>
        </w:rPr>
        <w:t>межзерновых</w:t>
      </w:r>
      <w:proofErr w:type="spellEnd"/>
      <w:r>
        <w:rPr>
          <w:rFonts w:ascii="Times New Roman" w:eastAsia="Times New Roman" w:hAnsi="Times New Roman" w:cs="Times New Roman"/>
          <w:sz w:val="28"/>
          <w:szCs w:val="28"/>
        </w:rPr>
        <w:t xml:space="preserve"> скважин; – </w:t>
      </w:r>
      <w:proofErr w:type="spellStart"/>
      <w:r>
        <w:rPr>
          <w:rFonts w:ascii="Times New Roman" w:eastAsia="Times New Roman" w:hAnsi="Times New Roman" w:cs="Times New Roman"/>
          <w:sz w:val="28"/>
          <w:szCs w:val="28"/>
        </w:rPr>
        <w:t>вакуумированием</w:t>
      </w:r>
      <w:proofErr w:type="spellEnd"/>
      <w:r>
        <w:rPr>
          <w:rFonts w:ascii="Times New Roman" w:eastAsia="Times New Roman" w:hAnsi="Times New Roman" w:cs="Times New Roman"/>
          <w:sz w:val="28"/>
          <w:szCs w:val="28"/>
        </w:rPr>
        <w:t xml:space="preserve"> зерновой массы.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Хранение картофеля</w:t>
      </w:r>
      <w:r>
        <w:rPr>
          <w:rFonts w:ascii="Times New Roman" w:eastAsia="Times New Roman" w:hAnsi="Times New Roman" w:cs="Times New Roman"/>
          <w:sz w:val="28"/>
          <w:szCs w:val="28"/>
        </w:rPr>
        <w:t xml:space="preserve">.        На крахмалопаточных и   спиртовых  заводах картофель хранят в буртах – кучах треугольного сечения. Площадку, на которой устраивают бурты, называют буртовым полем, и располагают ее недалеко от завода на сухом, желательно возвышенном месте.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Хранить картофель ежегодно на одной и той же площадке не рекомендуется, так как оставшиеся от прошлого года гнилые клубни, обсыпавшаяся с больных клубней земля, остатки старой соломы после вскрытия буртов являются источниками заражения картофеля болезнями. </w:t>
      </w:r>
      <w:r>
        <w:rPr>
          <w:rFonts w:ascii="Times New Roman" w:eastAsia="Times New Roman" w:hAnsi="Times New Roman" w:cs="Times New Roman"/>
          <w:sz w:val="28"/>
          <w:szCs w:val="28"/>
        </w:rPr>
        <w:lastRenderedPageBreak/>
        <w:t>Буртовое поле перед приемкой картофеля перепахивают, укатывают и дезинфицируют известью. Доброкачественный картофель укладывают в бурты шириной 3...4 м, для картофеля пониженного качества ширину буртов принимают до 2 м. Угол естественного откоса картофеля составляет примерно 45</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поэтому высота бурта равна примерно половине его ширины. Длину бурта выбирают таким образом, чтобы в нем находилось количество картофеля, необходимое для суточной переработки. В бурты для длительного хранения закладывают здоровый сухой картофель. Мокрый картофель подсушивают на воздухе. Картофель пониженного качества в первую очередь направляют на переработку или укладывают в бурты для краткосрочного хранения. После засыпки картофеля выравнивают склоны буртов и укрывают их у основания слоем соломы толщиной 40...45 см, по бокам – толщиной 30...35 см. Поверх соломы насыпают слой земли толщиной 10...15 см. Гребень бурта не засыпают землей для создания естественной вентиляции. С целью создания приточно-вытяжной вентиляции на площадке в середине бурта предусматривают канавку сечением 30 x 25 см, по длине которой устанавливают вытяжные трубы.</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Хранение сахарной свеклы</w:t>
      </w:r>
      <w:r>
        <w:rPr>
          <w:rFonts w:ascii="Times New Roman" w:eastAsia="Times New Roman" w:hAnsi="Times New Roman" w:cs="Times New Roman"/>
          <w:sz w:val="28"/>
          <w:szCs w:val="28"/>
        </w:rPr>
        <w:t xml:space="preserve">.  Цель укрытия буртов – предохранить картофель от осадков и, кроме того, осенью, когда днем еще тепло, защитить от нагревания лучами солнца и теплым воздухом, зимой </w:t>
      </w:r>
      <w:r>
        <w:rPr>
          <w:rFonts w:ascii="Times New Roman" w:eastAsia="Times New Roman" w:hAnsi="Times New Roman" w:cs="Times New Roman"/>
          <w:sz w:val="28"/>
          <w:szCs w:val="28"/>
        </w:rPr>
        <w:sym w:font="Symbol" w:char="002D"/>
      </w:r>
      <w:r>
        <w:rPr>
          <w:rFonts w:ascii="Times New Roman" w:eastAsia="Times New Roman" w:hAnsi="Times New Roman" w:cs="Times New Roman"/>
          <w:sz w:val="28"/>
          <w:szCs w:val="28"/>
        </w:rPr>
        <w:t xml:space="preserve"> предохранить от замерзания. Сахарную свеклу хранят в кагатах – длинных кучах </w:t>
      </w:r>
      <w:proofErr w:type="spellStart"/>
      <w:r>
        <w:rPr>
          <w:rFonts w:ascii="Times New Roman" w:eastAsia="Times New Roman" w:hAnsi="Times New Roman" w:cs="Times New Roman"/>
          <w:sz w:val="28"/>
          <w:szCs w:val="28"/>
        </w:rPr>
        <w:t>трапециидального</w:t>
      </w:r>
      <w:proofErr w:type="spellEnd"/>
      <w:r>
        <w:rPr>
          <w:rFonts w:ascii="Times New Roman" w:eastAsia="Times New Roman" w:hAnsi="Times New Roman" w:cs="Times New Roman"/>
          <w:sz w:val="28"/>
          <w:szCs w:val="28"/>
        </w:rPr>
        <w:t xml:space="preserve"> сечения. Кагаты располагают на </w:t>
      </w:r>
      <w:proofErr w:type="spellStart"/>
      <w:r>
        <w:rPr>
          <w:rFonts w:ascii="Times New Roman" w:eastAsia="Times New Roman" w:hAnsi="Times New Roman" w:cs="Times New Roman"/>
          <w:sz w:val="28"/>
          <w:szCs w:val="28"/>
        </w:rPr>
        <w:t>кагатном</w:t>
      </w:r>
      <w:proofErr w:type="spellEnd"/>
      <w:r>
        <w:rPr>
          <w:rFonts w:ascii="Times New Roman" w:eastAsia="Times New Roman" w:hAnsi="Times New Roman" w:cs="Times New Roman"/>
          <w:sz w:val="28"/>
          <w:szCs w:val="28"/>
        </w:rPr>
        <w:t xml:space="preserve"> поле, которое к осени вспахивают, боронуют и дезинфицируют известью. Кагаты располагают по длине с севера на юг. Свеклу в кагатах укрывают с боков слоем земли толщиной от 25 до 50 см, а сверху укрывают соломенными матами только днем, ночью для охлаждения свеклы маты снимают; в прохладную погоду кагаты открывают днем. Зимой кагаты укрывают матами в два слоя. Свекловичные корни, укладываемые на хранение, должны быть здоровыми и обладать естественным иммунитетом, т.е. способностью оказывать сопротивление развитию микроорганизмов. Поэтому необходимо предохранять корни свеклы от ранений и ушибов, не допускать увядания свеклы и ее </w:t>
      </w:r>
      <w:proofErr w:type="spellStart"/>
      <w:r>
        <w:rPr>
          <w:rFonts w:ascii="Times New Roman" w:eastAsia="Times New Roman" w:hAnsi="Times New Roman" w:cs="Times New Roman"/>
          <w:sz w:val="28"/>
          <w:szCs w:val="28"/>
        </w:rPr>
        <w:t>подмораживания</w:t>
      </w:r>
      <w:proofErr w:type="spellEnd"/>
      <w:r>
        <w:rPr>
          <w:rFonts w:ascii="Times New Roman" w:eastAsia="Times New Roman" w:hAnsi="Times New Roman" w:cs="Times New Roman"/>
          <w:sz w:val="28"/>
          <w:szCs w:val="28"/>
        </w:rPr>
        <w:t>. Свеклу укладывают в кагаты, тщательно сортируют во избежание внесения очагов инфекции. Отделяют незрелую, подмороженную, загнившую, завядшую, заплесневелую свеклу, которую сразу направляют на переработку, не примешивая ее к здоровой свекле, укладываемой на длительное хранение. При хранении свеклы, как и картофеля, наблюдают за ее температурой. Температуру в кагатах поддерживают в осенний период 5...10</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зимой – 1...4°С. В известной мере температура в кагатах зависит от температуры наружного воздуха. Если температура в кагатах не превышает среднюю наружную температуру воздуха на 1...3</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то это свидетельствует о том, что процесс хранения протекает нормально. Повышение температуры в кагате, не связанное с повышением наружной температуры, указывает на порчу свеклы.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 xml:space="preserve">         Хранение плодов и овощей в холодильниках</w:t>
      </w:r>
      <w:r>
        <w:rPr>
          <w:rFonts w:ascii="Times New Roman" w:eastAsia="Times New Roman" w:hAnsi="Times New Roman" w:cs="Times New Roman"/>
          <w:sz w:val="28"/>
          <w:szCs w:val="28"/>
        </w:rPr>
        <w:t>.  Всю порченую свеклу выбирают, направляя ее на немедленную переработку. Нельзя допускать снижения температуры в кагате ниже нуля, чтобы не подморозить свеклу. Хранение может вестись в охлажденном и замороженном состоянии. Некоторые виды сырья (ягоды, томаты, зелень) в свежем состоянии хранятся только несколько дней, другие же (зимние яблоки и груши, виноград, цитрусовые) – могут храниться в течение нескольких месяцев. Важнейшим условием хранения в холодильниках сочного сырья является поддержание оптимальной температуры и относительной влажности воздуха. Рекомендуемый температурный режим: для яблок 0,5…0,5°C; для груш, персиков, абрикосов, вишни, черешни примерно 0</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для ягод 0...5°С; для мандаринов 0,3......2°С. Оптимальная относительная влажность воздуха для яблок, груш, винограда </w:t>
      </w:r>
      <w:r>
        <w:rPr>
          <w:rFonts w:ascii="Times New Roman" w:eastAsia="Times New Roman" w:hAnsi="Times New Roman" w:cs="Times New Roman"/>
          <w:sz w:val="28"/>
          <w:szCs w:val="28"/>
        </w:rPr>
        <w:sym w:font="Symbol" w:char="002D"/>
      </w:r>
      <w:r>
        <w:rPr>
          <w:rFonts w:ascii="Times New Roman" w:eastAsia="Times New Roman" w:hAnsi="Times New Roman" w:cs="Times New Roman"/>
          <w:sz w:val="28"/>
          <w:szCs w:val="28"/>
        </w:rPr>
        <w:t xml:space="preserve"> 85...90%, для косточковых – 80...85%, для цитрусовых – 78...83%. Для длительного хранения плоды и овощи могут замораживаться при температуре минус 18°С и храниться при данной температуре в течение 6 </w:t>
      </w:r>
      <w:proofErr w:type="spellStart"/>
      <w:proofErr w:type="gramStart"/>
      <w:r>
        <w:rPr>
          <w:rFonts w:ascii="Times New Roman" w:eastAsia="Times New Roman" w:hAnsi="Times New Roman" w:cs="Times New Roman"/>
          <w:sz w:val="28"/>
          <w:szCs w:val="28"/>
        </w:rPr>
        <w:t>мес</w:t>
      </w:r>
      <w:proofErr w:type="spellEnd"/>
      <w:proofErr w:type="gramEnd"/>
      <w:r>
        <w:rPr>
          <w:rFonts w:ascii="Times New Roman" w:eastAsia="Times New Roman" w:hAnsi="Times New Roman" w:cs="Times New Roman"/>
          <w:sz w:val="28"/>
          <w:szCs w:val="28"/>
        </w:rPr>
        <w:t xml:space="preserve"> и более. Овощи массового потребления хранятся в овощехранилищах, оснащенных установками для активного вентилирования с автоматическим поддержанием температуры и влажности воздуха. Большая часть видов плодоовощного сырья содержит небольшое количество сухих веществ, крахмала и сахаров. </w:t>
      </w:r>
      <w:proofErr w:type="gramStart"/>
      <w:r>
        <w:rPr>
          <w:rFonts w:ascii="Times New Roman" w:eastAsia="Times New Roman" w:hAnsi="Times New Roman" w:cs="Times New Roman"/>
          <w:sz w:val="28"/>
          <w:szCs w:val="28"/>
        </w:rPr>
        <w:t>Такое сырье хранится при температуре, близкой к температуре замерзания (от 0 до минус 1°С), это: капуста, морковь, лук, яблоки, виноград, косточковые плоды, ягоды и т.д.</w:t>
      </w:r>
      <w:proofErr w:type="gramEnd"/>
      <w:r>
        <w:rPr>
          <w:rFonts w:ascii="Times New Roman" w:eastAsia="Times New Roman" w:hAnsi="Times New Roman" w:cs="Times New Roman"/>
          <w:sz w:val="28"/>
          <w:szCs w:val="28"/>
        </w:rPr>
        <w:t xml:space="preserve"> Длительность хранения плодоовощного сырья различна и зависит </w:t>
      </w:r>
      <w:proofErr w:type="spellStart"/>
      <w:r>
        <w:rPr>
          <w:rFonts w:ascii="Times New Roman" w:eastAsia="Times New Roman" w:hAnsi="Times New Roman" w:cs="Times New Roman"/>
          <w:sz w:val="28"/>
          <w:szCs w:val="28"/>
        </w:rPr>
        <w:t>отеголежкости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Хорошейлежкостью</w:t>
      </w:r>
      <w:proofErr w:type="spellEnd"/>
      <w:r>
        <w:rPr>
          <w:rFonts w:ascii="Times New Roman" w:eastAsia="Times New Roman" w:hAnsi="Times New Roman" w:cs="Times New Roman"/>
          <w:sz w:val="28"/>
          <w:szCs w:val="28"/>
        </w:rPr>
        <w:t xml:space="preserve"> обладают столовые корнеплоды: капуста, яблоки, виноград, некоторые сорта лука. Они сохраняются в течение 6...7 мес. Пониженной </w:t>
      </w:r>
      <w:proofErr w:type="spellStart"/>
      <w:r>
        <w:rPr>
          <w:rFonts w:ascii="Times New Roman" w:eastAsia="Times New Roman" w:hAnsi="Times New Roman" w:cs="Times New Roman"/>
          <w:sz w:val="28"/>
          <w:szCs w:val="28"/>
        </w:rPr>
        <w:t>лежкостью</w:t>
      </w:r>
      <w:proofErr w:type="spellEnd"/>
      <w:r>
        <w:rPr>
          <w:rFonts w:ascii="Times New Roman" w:eastAsia="Times New Roman" w:hAnsi="Times New Roman" w:cs="Times New Roman"/>
          <w:sz w:val="28"/>
          <w:szCs w:val="28"/>
        </w:rPr>
        <w:t xml:space="preserve"> обладают свежие томаты, огурцы, косточковые плоды, ягоды, зеленые овощи. Срок их хранения не превышает нескольких недель. Наряду с хранением плодоовощного сырья в охлажденном состоянии применяется и хранение в регулируемой газовой среде. В этом случае кислород воздуха частично замещается диоксидом углерода в соотношении 1:1. Обычно охлаждение сырья и увеличение содержания диоксида углерода в окружающей среде применяется совместно. Срок хранения сочного сырья в присутствии диоксида можно увеличить в 2...3 раза. </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9E2124">
      <w:pPr>
        <w:spacing w:after="0" w:line="240" w:lineRule="auto"/>
        <w:jc w:val="center"/>
        <w:rPr>
          <w:rFonts w:ascii="Times New Roman" w:eastAsia="Times New Roman" w:hAnsi="Times New Roman" w:cs="Times New Roman"/>
          <w:b/>
          <w:sz w:val="28"/>
          <w:szCs w:val="28"/>
        </w:rPr>
      </w:pPr>
      <w:r>
        <w:rPr>
          <w:rFonts w:ascii="Times New Roman" w:hAnsi="Times New Roman" w:cs="Times New Roman"/>
          <w:b/>
          <w:sz w:val="24"/>
          <w:szCs w:val="24"/>
        </w:rPr>
        <w:t>Лекция</w:t>
      </w:r>
      <w:r>
        <w:rPr>
          <w:rFonts w:ascii="Times New Roman" w:eastAsia="Times New Roman" w:hAnsi="Times New Roman" w:cs="Times New Roman"/>
          <w:b/>
          <w:sz w:val="28"/>
          <w:szCs w:val="28"/>
        </w:rPr>
        <w:t xml:space="preserve"> 8. ХРАНЕНИЕ</w:t>
      </w:r>
      <w:r w:rsidR="00CD16FF">
        <w:rPr>
          <w:rFonts w:ascii="Times New Roman" w:eastAsia="Times New Roman" w:hAnsi="Times New Roman" w:cs="Times New Roman"/>
          <w:b/>
          <w:sz w:val="28"/>
          <w:szCs w:val="28"/>
          <w:lang w:val="kk-KZ"/>
        </w:rPr>
        <w:t xml:space="preserve"> СЫРОГО</w:t>
      </w:r>
      <w:r>
        <w:rPr>
          <w:rFonts w:ascii="Times New Roman" w:eastAsia="Times New Roman" w:hAnsi="Times New Roman" w:cs="Times New Roman"/>
          <w:b/>
          <w:sz w:val="28"/>
          <w:szCs w:val="28"/>
        </w:rPr>
        <w:t xml:space="preserve"> МОЛОКА</w:t>
      </w:r>
    </w:p>
    <w:p w:rsidR="000A2AF5" w:rsidRDefault="000A2AF5" w:rsidP="009E2124">
      <w:pPr>
        <w:spacing w:after="0" w:line="240" w:lineRule="auto"/>
        <w:jc w:val="center"/>
        <w:rPr>
          <w:rFonts w:ascii="Times New Roman" w:eastAsia="Times New Roman" w:hAnsi="Times New Roman" w:cs="Times New Roman"/>
          <w:sz w:val="28"/>
          <w:szCs w:val="28"/>
        </w:rPr>
      </w:pP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настоящий период в связи с возрастающим объемом производства сыров и укрупнением предприятий молочной промышленности в Европе сохраняется тенденция сбора молока с ферм раз </w:t>
      </w:r>
      <w:proofErr w:type="gramStart"/>
      <w:r>
        <w:rPr>
          <w:rFonts w:ascii="Times New Roman" w:hAnsi="Times New Roman" w:cs="Times New Roman"/>
          <w:sz w:val="28"/>
          <w:szCs w:val="28"/>
        </w:rPr>
        <w:t>в двое-трое</w:t>
      </w:r>
      <w:proofErr w:type="gramEnd"/>
      <w:r>
        <w:rPr>
          <w:rFonts w:ascii="Times New Roman" w:hAnsi="Times New Roman" w:cs="Times New Roman"/>
          <w:sz w:val="28"/>
          <w:szCs w:val="28"/>
        </w:rPr>
        <w:t xml:space="preserve"> суток. Поскольку сборное молоко хранится в течение различного периода времени, вопрос хранения молока является важным аспектом, немаловажным при хранении являются и условия его транспортирования.</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 хранении в молоке начинает развиваться посторонняя микрофлора, особенно активно наблюдается рост бактериальных клеток при его высокой механической загрязненности и повышенных температурах хранения. В связи с </w:t>
      </w:r>
      <w:proofErr w:type="gramStart"/>
      <w:r>
        <w:rPr>
          <w:rFonts w:ascii="Times New Roman" w:hAnsi="Times New Roman" w:cs="Times New Roman"/>
          <w:sz w:val="28"/>
          <w:szCs w:val="28"/>
        </w:rPr>
        <w:t>тем</w:t>
      </w:r>
      <w:proofErr w:type="gramEnd"/>
      <w:r>
        <w:rPr>
          <w:rFonts w:ascii="Times New Roman" w:hAnsi="Times New Roman" w:cs="Times New Roman"/>
          <w:sz w:val="28"/>
          <w:szCs w:val="28"/>
        </w:rPr>
        <w:t xml:space="preserve"> что сегодня в условиях получения молока на фермах Республики Казахстан доля молока с бактериальной обсемененностью менее 100000 клеток составляет менее 10% и не все молоко поступает охлажденным до температуры +4 (±2)°С.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настоящее время молоко закупают охлажденным с температурой до +10</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включительно, поэтому на предприятиях молочной промышленности хранение молока при температуре от +2 °С до +6 °С предусматривается не более 24 ч с момента его получения, т. е. дойки. Для предупреждения развития посторонней микрофлоры молоко сразу после получения должно быть очищено и охлаждено.</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Хранение молока при температуре +4(±2) °С не более 24 ч после дойки, очистки и охлаждения, осуществляемое на фермах колхозов, совхозов, молокоприемных пунктах и предприятиях молочной промышленности, называют резервированием.</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Для этой цели в местах резервирования должны быть установлены резервуары, центробежные очистители, охладители. Резервирование молока обеспечивает ритмичность производства, позволяет осуществлять доставку молока в определенное время, строго по графику, усреднить сырье по составу и свойствам. Наличие запаса однородного сырья, предназначенного для нескольких выработок сыра в сыроизготовителях, открывает перспективы и создает предпосылки для автоматизации технологического процесса. В то же время в период хранения сырого молока возрастает концентрация ионизированного кальция, уменьшается окислительно-восстановительный потенциал, изменяется дисперсность частиц казеинового комплекса, уменьшается активность бактериальных веществ. Возможно развитие </w:t>
      </w:r>
      <w:proofErr w:type="spellStart"/>
      <w:r>
        <w:rPr>
          <w:rFonts w:ascii="Times New Roman" w:hAnsi="Times New Roman" w:cs="Times New Roman"/>
          <w:sz w:val="28"/>
          <w:szCs w:val="28"/>
        </w:rPr>
        <w:t>психротрофных</w:t>
      </w:r>
      <w:proofErr w:type="spellEnd"/>
      <w:r>
        <w:rPr>
          <w:rFonts w:ascii="Times New Roman" w:hAnsi="Times New Roman" w:cs="Times New Roman"/>
          <w:sz w:val="28"/>
          <w:szCs w:val="28"/>
        </w:rPr>
        <w:t xml:space="preserve"> бактерий, протеазы которых расщепляют белки. Большинство их во время пастеризации выживает и переходит в сыр, вызывая в нем пороки вкуса и запаха.</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Во время выдержки сырого молока при +5</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ниже его </w:t>
      </w:r>
      <w:proofErr w:type="spellStart"/>
      <w:r>
        <w:rPr>
          <w:rFonts w:ascii="Times New Roman" w:hAnsi="Times New Roman" w:cs="Times New Roman"/>
          <w:sz w:val="28"/>
          <w:szCs w:val="28"/>
        </w:rPr>
        <w:t>сыропригодность</w:t>
      </w:r>
      <w:proofErr w:type="spellEnd"/>
      <w:r>
        <w:rPr>
          <w:rFonts w:ascii="Times New Roman" w:hAnsi="Times New Roman" w:cs="Times New Roman"/>
          <w:sz w:val="28"/>
          <w:szCs w:val="28"/>
        </w:rPr>
        <w:t xml:space="preserve"> ухудшается из-за протекания физико-химических процессов. Частично </w:t>
      </w:r>
      <w:proofErr w:type="gramStart"/>
      <w:r>
        <w:rPr>
          <w:rFonts w:ascii="Times New Roman" w:hAnsi="Times New Roman" w:cs="Times New Roman"/>
          <w:sz w:val="28"/>
          <w:szCs w:val="28"/>
        </w:rPr>
        <w:t>распадаются мицеллы казеина и от них отделяется</w:t>
      </w:r>
      <w:proofErr w:type="gramEnd"/>
      <w:r>
        <w:rPr>
          <w:rFonts w:ascii="Times New Roman" w:hAnsi="Times New Roman" w:cs="Times New Roman"/>
          <w:sz w:val="28"/>
          <w:szCs w:val="28"/>
        </w:rPr>
        <w:t xml:space="preserve"> Р-казеин и часть ос5- и х-казеина, т. е. уменьшается размер мицелл, повышается степень их гидратации, увеличивается количество растворимого казеина. Эти изменения вызывают удлинение времени свертывания молока, приводят к получению сгустка с низкими прочностными свойствами, ухудшается выделение сыворотки. Снижение прочности сгустка способствует увеличению сырной пыли при его обработке, а также увеличению растворимой части казеина, перешедшей в сыворотку. Все это снижает степень использования казеина, а следовательно—и выход сыра, ухудшает их консистенцию, поэтому для сыроделия хранить молоко ниже + 6</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нет смысла.</w:t>
      </w:r>
    </w:p>
    <w:p w:rsidR="009B0A35" w:rsidRDefault="009B0A35" w:rsidP="009B0A35">
      <w:pPr>
        <w:spacing w:after="0" w:line="240" w:lineRule="auto"/>
        <w:ind w:firstLine="709"/>
        <w:jc w:val="both"/>
        <w:rPr>
          <w:rFonts w:ascii="Times New Roman" w:hAnsi="Times New Roman" w:cs="Times New Roman"/>
          <w:sz w:val="28"/>
          <w:szCs w:val="28"/>
        </w:rPr>
      </w:pPr>
    </w:p>
    <w:p w:rsidR="009B0A35" w:rsidRPr="009B0A35" w:rsidRDefault="009B0A35" w:rsidP="009B0A35">
      <w:pPr>
        <w:pStyle w:val="3"/>
        <w:spacing w:before="0" w:beforeAutospacing="0" w:after="0" w:afterAutospacing="0"/>
        <w:ind w:firstLine="709"/>
        <w:jc w:val="center"/>
        <w:rPr>
          <w:b w:val="0"/>
          <w:sz w:val="28"/>
          <w:szCs w:val="28"/>
        </w:rPr>
      </w:pPr>
      <w:r w:rsidRPr="009B0A35">
        <w:rPr>
          <w:b w:val="0"/>
          <w:sz w:val="28"/>
          <w:szCs w:val="28"/>
        </w:rPr>
        <w:t>Технологии и оборудование переработки молока.</w:t>
      </w:r>
    </w:p>
    <w:p w:rsidR="009B0A35" w:rsidRPr="009B0A35" w:rsidRDefault="009B0A35" w:rsidP="009B0A35">
      <w:pPr>
        <w:pStyle w:val="3"/>
        <w:spacing w:before="0" w:beforeAutospacing="0" w:after="0" w:afterAutospacing="0"/>
        <w:ind w:firstLine="709"/>
        <w:jc w:val="center"/>
        <w:rPr>
          <w:b w:val="0"/>
          <w:sz w:val="28"/>
          <w:szCs w:val="28"/>
          <w:lang w:val="kk-KZ"/>
        </w:rPr>
      </w:pPr>
      <w:r w:rsidRPr="009B0A35">
        <w:rPr>
          <w:b w:val="0"/>
          <w:sz w:val="28"/>
          <w:szCs w:val="28"/>
        </w:rPr>
        <w:t>ТЕХНОЛОГИЯ ПАСТЕРИЗОВАННОГО МОЛОКА И СЛИВОК</w:t>
      </w:r>
    </w:p>
    <w:p w:rsidR="009B0A35" w:rsidRDefault="009B0A35" w:rsidP="009B0A35">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Технологический процесс производства пастеризованного молока и сливок состоит из следующих операций: приемки, очистки, нормализации, получения сливок (сепарирования), гомогенизации, пастеризации, топления (для топленого молока), охлаждения, </w:t>
      </w:r>
      <w:proofErr w:type="spellStart"/>
      <w:r>
        <w:rPr>
          <w:rFonts w:ascii="Times New Roman" w:hAnsi="Times New Roman" w:cs="Times New Roman"/>
          <w:sz w:val="28"/>
          <w:szCs w:val="28"/>
        </w:rPr>
        <w:t>фасования</w:t>
      </w:r>
      <w:proofErr w:type="spellEnd"/>
      <w:r>
        <w:rPr>
          <w:rFonts w:ascii="Times New Roman" w:hAnsi="Times New Roman" w:cs="Times New Roman"/>
          <w:sz w:val="28"/>
          <w:szCs w:val="28"/>
        </w:rPr>
        <w:t>, упаковывания и хранения.</w:t>
      </w:r>
      <w:proofErr w:type="gramEnd"/>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сырья для производства пастеризованного молока используют цельное и обезжиренное натуральное молоко, сливки, сухое цельное и обезжиренное молоко, пахту, сгущенное обезжиренное молоко, препарат витамина</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наполнители (сахар, какао, кофе).</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Отобранное по качеству натуральное молоко и сливки нормализуют по массовой доле жира и СОМО (для белкового молока до стандартной плотности).</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выработке пастеризованного восстановленного молока сухие компоненты растворяют в воде при температуре 38–42</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фильтруют и охлаждают до 5–8°С. С целью набухания белков и достижения требуемой плотности восстановленное молоко выдерживают при температуре охлаждения в течение 3–4 ч.</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Нормализованное молоко и сливки подогревают до 40–45</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очищают на центробежных </w:t>
      </w:r>
      <w:proofErr w:type="spellStart"/>
      <w:r>
        <w:rPr>
          <w:rFonts w:ascii="Times New Roman" w:hAnsi="Times New Roman" w:cs="Times New Roman"/>
          <w:sz w:val="28"/>
          <w:szCs w:val="28"/>
        </w:rPr>
        <w:t>молокоочистителях</w:t>
      </w:r>
      <w:proofErr w:type="spellEnd"/>
      <w:r>
        <w:rPr>
          <w:rFonts w:ascii="Times New Roman" w:hAnsi="Times New Roman" w:cs="Times New Roman"/>
          <w:sz w:val="28"/>
          <w:szCs w:val="28"/>
        </w:rPr>
        <w:t>. Затем молоко гомогенизируют при температуре 45–55</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и давлении 10–15 МПа, а сливки – при температуре 45–85 °С, при давлении 10–15 МПа для сливок с массовой долей жира 8, 10 и 20% , давлении 5–7,5 МПа для сливок с массовой долей жира 35%.</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гомогенизации молоко пастеризуют при температуре (76±2) </w:t>
      </w:r>
      <w:proofErr w:type="spellStart"/>
      <w:r>
        <w:rPr>
          <w:rFonts w:ascii="Times New Roman" w:hAnsi="Times New Roman" w:cs="Times New Roman"/>
          <w:sz w:val="28"/>
          <w:szCs w:val="28"/>
        </w:rPr>
        <w:t>°Сс</w:t>
      </w:r>
      <w:proofErr w:type="spellEnd"/>
      <w:r>
        <w:rPr>
          <w:rFonts w:ascii="Times New Roman" w:hAnsi="Times New Roman" w:cs="Times New Roman"/>
          <w:sz w:val="28"/>
          <w:szCs w:val="28"/>
        </w:rPr>
        <w:t xml:space="preserve"> выдержкой 20 с. Гомогенизированные сливки 8–10% -ной жирности пастеризуют при температуре (80±2) °С, а 20–35% -ной жирности – при температуре (87±2) °С с выдержкой 15–20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Пастеризованное молоко и сливки охлаждают до температуры 4–6</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затем разливают и упаковывают в стеклянную, бумажную или полимерную тару.</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хранения герметически упакованных пастеризованного и топленого молока и сливок при температуре 4 ±2</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составляет 3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технологии отдельных видов молока, сливок и напитков приведены ниже.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Пастеризованное молок</w:t>
      </w:r>
      <w:proofErr w:type="gramStart"/>
      <w:r>
        <w:rPr>
          <w:rFonts w:ascii="Times New Roman" w:hAnsi="Times New Roman" w:cs="Times New Roman"/>
          <w:b/>
          <w:i/>
          <w:sz w:val="28"/>
          <w:szCs w:val="28"/>
        </w:rPr>
        <w:t>о«</w:t>
      </w:r>
      <w:proofErr w:type="gramEnd"/>
      <w:r>
        <w:rPr>
          <w:rFonts w:ascii="Times New Roman" w:hAnsi="Times New Roman" w:cs="Times New Roman"/>
          <w:b/>
          <w:i/>
          <w:sz w:val="28"/>
          <w:szCs w:val="28"/>
        </w:rPr>
        <w:t>Отборное»</w:t>
      </w:r>
      <w:r>
        <w:rPr>
          <w:rFonts w:ascii="Times New Roman" w:hAnsi="Times New Roman" w:cs="Times New Roman"/>
          <w:sz w:val="28"/>
          <w:szCs w:val="28"/>
        </w:rPr>
        <w:t>– вырабатывается из ненормализованного молока, отобранного по физико-химическим и микробиологическим показателям.</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Массовая доля жира в готовом продукте должна быть не менее 3,4 %, кислотность – не более 18</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Т</w:t>
      </w:r>
      <w:proofErr w:type="gramEnd"/>
      <w:r>
        <w:rPr>
          <w:rFonts w:ascii="Times New Roman" w:hAnsi="Times New Roman" w:cs="Times New Roman"/>
          <w:sz w:val="28"/>
          <w:szCs w:val="28"/>
        </w:rPr>
        <w:t>, плотность – не менее 1028 кг/м</w:t>
      </w:r>
      <w:r>
        <w:rPr>
          <w:rFonts w:ascii="Times New Roman" w:hAnsi="Times New Roman" w:cs="Times New Roman"/>
          <w:sz w:val="28"/>
          <w:szCs w:val="28"/>
          <w:vertAlign w:val="superscript"/>
        </w:rPr>
        <w:t>3</w:t>
      </w:r>
      <w:r>
        <w:rPr>
          <w:rFonts w:ascii="Times New Roman" w:hAnsi="Times New Roman" w:cs="Times New Roman"/>
          <w:sz w:val="28"/>
          <w:szCs w:val="28"/>
        </w:rPr>
        <w:t xml:space="preserve">, степень чистоты по эталону – не ниже I группы, </w:t>
      </w:r>
      <w:proofErr w:type="spellStart"/>
      <w:r>
        <w:rPr>
          <w:rFonts w:ascii="Times New Roman" w:hAnsi="Times New Roman" w:cs="Times New Roman"/>
          <w:sz w:val="28"/>
          <w:szCs w:val="28"/>
        </w:rPr>
        <w:t>термоустойчивость</w:t>
      </w:r>
      <w:proofErr w:type="spellEnd"/>
      <w:r>
        <w:rPr>
          <w:rFonts w:ascii="Times New Roman" w:hAnsi="Times New Roman" w:cs="Times New Roman"/>
          <w:sz w:val="28"/>
          <w:szCs w:val="28"/>
        </w:rPr>
        <w:t xml:space="preserve"> – не менее II группы, эффективность гомогенизации – не менее 70 %. В 1 см</w:t>
      </w:r>
      <w:r>
        <w:rPr>
          <w:rFonts w:ascii="Times New Roman" w:hAnsi="Times New Roman" w:cs="Times New Roman"/>
          <w:sz w:val="28"/>
          <w:szCs w:val="28"/>
          <w:vertAlign w:val="superscript"/>
        </w:rPr>
        <w:t>3</w:t>
      </w:r>
      <w:r>
        <w:rPr>
          <w:rFonts w:ascii="Times New Roman" w:hAnsi="Times New Roman" w:cs="Times New Roman"/>
          <w:sz w:val="28"/>
          <w:szCs w:val="28"/>
        </w:rPr>
        <w:t xml:space="preserve"> готового продукта не должно содержаться: бактерий группы кишечной палочки; </w:t>
      </w:r>
      <w:r>
        <w:rPr>
          <w:rFonts w:ascii="Times New Roman" w:hAnsi="Times New Roman" w:cs="Times New Roman"/>
          <w:sz w:val="28"/>
          <w:szCs w:val="28"/>
        </w:rPr>
        <w:lastRenderedPageBreak/>
        <w:t>патогенных микроорганизмов, в том числе сальмонелл в 25 см</w:t>
      </w:r>
      <w:r>
        <w:rPr>
          <w:rFonts w:ascii="Times New Roman" w:hAnsi="Times New Roman" w:cs="Times New Roman"/>
          <w:sz w:val="28"/>
          <w:szCs w:val="28"/>
          <w:vertAlign w:val="superscript"/>
        </w:rPr>
        <w:t>3</w:t>
      </w:r>
      <w:r>
        <w:rPr>
          <w:rFonts w:ascii="Times New Roman" w:hAnsi="Times New Roman" w:cs="Times New Roman"/>
          <w:sz w:val="28"/>
          <w:szCs w:val="28"/>
        </w:rPr>
        <w:t>. Температура при выпуске с предприятия – 4</w:t>
      </w:r>
      <w:r>
        <w:rPr>
          <w:rFonts w:ascii="Times New Roman" w:hAnsi="Times New Roman" w:cs="Times New Roman"/>
          <w:sz w:val="28"/>
          <w:szCs w:val="28"/>
        </w:rPr>
        <w:sym w:font="Symbol" w:char="00B1"/>
      </w:r>
      <w:r>
        <w:rPr>
          <w:rFonts w:ascii="Times New Roman" w:hAnsi="Times New Roman" w:cs="Times New Roman"/>
          <w:sz w:val="28"/>
          <w:szCs w:val="28"/>
        </w:rPr>
        <w:t>2</w:t>
      </w:r>
      <w:r>
        <w:rPr>
          <w:rFonts w:ascii="Times New Roman" w:hAnsi="Times New Roman" w:cs="Times New Roman"/>
          <w:sz w:val="28"/>
          <w:szCs w:val="28"/>
        </w:rPr>
        <w:sym w:font="Symbol" w:char="00B0"/>
      </w:r>
      <w:r>
        <w:rPr>
          <w:rFonts w:ascii="Times New Roman" w:hAnsi="Times New Roman" w:cs="Times New Roman"/>
          <w:sz w:val="28"/>
          <w:szCs w:val="28"/>
        </w:rPr>
        <w:t>С.</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выработки молока пастеризованного цельного «Отборное» используют молоко коровье закупаемое не ниже I сорта, плотностью не менее 1028 кг/м</w:t>
      </w:r>
      <w:r>
        <w:rPr>
          <w:rFonts w:ascii="Times New Roman" w:hAnsi="Times New Roman" w:cs="Times New Roman"/>
          <w:sz w:val="28"/>
          <w:szCs w:val="28"/>
          <w:vertAlign w:val="superscript"/>
        </w:rPr>
        <w:t>3</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термоустойчивостью</w:t>
      </w:r>
      <w:proofErr w:type="spellEnd"/>
      <w:r>
        <w:rPr>
          <w:rFonts w:ascii="Times New Roman" w:hAnsi="Times New Roman" w:cs="Times New Roman"/>
          <w:sz w:val="28"/>
          <w:szCs w:val="28"/>
        </w:rPr>
        <w:t xml:space="preserve"> по алкогольной пробе не ниже II группы, соматических клеток – не более 500 тыс. в 1 см</w:t>
      </w:r>
      <w:r>
        <w:rPr>
          <w:rFonts w:ascii="Times New Roman" w:hAnsi="Times New Roman" w:cs="Times New Roman"/>
          <w:sz w:val="28"/>
          <w:szCs w:val="28"/>
          <w:vertAlign w:val="superscript"/>
        </w:rPr>
        <w:t>3</w:t>
      </w:r>
      <w:r>
        <w:rPr>
          <w:rFonts w:ascii="Times New Roman" w:hAnsi="Times New Roman" w:cs="Times New Roman"/>
          <w:sz w:val="28"/>
          <w:szCs w:val="28"/>
        </w:rPr>
        <w:t xml:space="preserve">. Температура молока, поступающего с фермы должна быть не более 7 </w:t>
      </w:r>
      <w:r>
        <w:rPr>
          <w:rFonts w:ascii="Times New Roman" w:hAnsi="Times New Roman" w:cs="Times New Roman"/>
          <w:sz w:val="28"/>
          <w:szCs w:val="28"/>
        </w:rPr>
        <w:sym w:font="Symbol" w:char="00B0"/>
      </w:r>
      <w:r>
        <w:rPr>
          <w:rFonts w:ascii="Times New Roman" w:hAnsi="Times New Roman" w:cs="Times New Roman"/>
          <w:sz w:val="28"/>
          <w:szCs w:val="28"/>
        </w:rPr>
        <w:t>С.</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процесс производства коровьего цельного отборного молока состоит из следующих технологических операций: приемка молока, очистка, гомогенизации, пастеризация и охлаждение, </w:t>
      </w:r>
      <w:proofErr w:type="spellStart"/>
      <w:r>
        <w:rPr>
          <w:rFonts w:ascii="Times New Roman" w:hAnsi="Times New Roman" w:cs="Times New Roman"/>
          <w:sz w:val="28"/>
          <w:szCs w:val="28"/>
        </w:rPr>
        <w:t>фасование</w:t>
      </w:r>
      <w:proofErr w:type="spellEnd"/>
      <w:r>
        <w:rPr>
          <w:rFonts w:ascii="Times New Roman" w:hAnsi="Times New Roman" w:cs="Times New Roman"/>
          <w:sz w:val="28"/>
          <w:szCs w:val="28"/>
        </w:rPr>
        <w:t xml:space="preserve"> и хранение.</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Приемку молока целесообразно осуществлять в отдельном помещении. Принятое молоко немедленно охлаждают до температуры не выше 4 </w:t>
      </w:r>
      <w:r>
        <w:rPr>
          <w:rFonts w:ascii="Times New Roman" w:hAnsi="Times New Roman" w:cs="Times New Roman"/>
          <w:sz w:val="28"/>
          <w:szCs w:val="28"/>
        </w:rPr>
        <w:sym w:font="Symbol" w:char="00B0"/>
      </w:r>
      <w:r>
        <w:rPr>
          <w:rFonts w:ascii="Times New Roman" w:hAnsi="Times New Roman" w:cs="Times New Roman"/>
          <w:sz w:val="28"/>
          <w:szCs w:val="28"/>
        </w:rPr>
        <w:t>С.</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Подогретое до температуры 35-40</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xml:space="preserve"> молоко очищают на центробежном </w:t>
      </w:r>
      <w:proofErr w:type="spellStart"/>
      <w:r>
        <w:rPr>
          <w:rFonts w:ascii="Times New Roman" w:hAnsi="Times New Roman" w:cs="Times New Roman"/>
          <w:sz w:val="28"/>
          <w:szCs w:val="28"/>
        </w:rPr>
        <w:t>молокоочистителе</w:t>
      </w:r>
      <w:proofErr w:type="spellEnd"/>
      <w:r>
        <w:rPr>
          <w:rFonts w:ascii="Times New Roman" w:hAnsi="Times New Roman" w:cs="Times New Roman"/>
          <w:sz w:val="28"/>
          <w:szCs w:val="28"/>
        </w:rPr>
        <w:t xml:space="preserve">. Рекомендуется проводить дополнительную очистку молока на </w:t>
      </w:r>
      <w:proofErr w:type="spellStart"/>
      <w:r>
        <w:rPr>
          <w:rFonts w:ascii="Times New Roman" w:hAnsi="Times New Roman" w:cs="Times New Roman"/>
          <w:sz w:val="28"/>
          <w:szCs w:val="28"/>
        </w:rPr>
        <w:t>бактофугах</w:t>
      </w:r>
      <w:proofErr w:type="spellEnd"/>
      <w:r>
        <w:rPr>
          <w:rFonts w:ascii="Times New Roman" w:hAnsi="Times New Roman" w:cs="Times New Roman"/>
          <w:sz w:val="28"/>
          <w:szCs w:val="28"/>
        </w:rPr>
        <w:t>. Предварительно очищенное молоко гомогенизируют при температуре 50-80</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xml:space="preserve"> при давлении 15-17 МПа. При этом эффективность гомогенизации должна быть не менее 70 %. После гомогенизации молоко </w:t>
      </w:r>
      <w:proofErr w:type="gramStart"/>
      <w:r>
        <w:rPr>
          <w:rFonts w:ascii="Times New Roman" w:hAnsi="Times New Roman" w:cs="Times New Roman"/>
          <w:sz w:val="28"/>
          <w:szCs w:val="28"/>
        </w:rPr>
        <w:t xml:space="preserve">пастеризуют при 76±2 </w:t>
      </w:r>
      <w:r>
        <w:rPr>
          <w:rFonts w:ascii="Times New Roman" w:hAnsi="Times New Roman" w:cs="Times New Roman"/>
          <w:sz w:val="28"/>
          <w:szCs w:val="28"/>
        </w:rPr>
        <w:sym w:font="Symbol" w:char="00B0"/>
      </w:r>
      <w:r>
        <w:rPr>
          <w:rFonts w:ascii="Times New Roman" w:hAnsi="Times New Roman" w:cs="Times New Roman"/>
          <w:sz w:val="28"/>
          <w:szCs w:val="28"/>
        </w:rPr>
        <w:t>С. В зависимости от используемого оборудования температура пастеризации может</w:t>
      </w:r>
      <w:proofErr w:type="gramEnd"/>
      <w:r>
        <w:rPr>
          <w:rFonts w:ascii="Times New Roman" w:hAnsi="Times New Roman" w:cs="Times New Roman"/>
          <w:sz w:val="28"/>
          <w:szCs w:val="28"/>
        </w:rPr>
        <w:t xml:space="preserve"> быть увеличена до 80-99 </w:t>
      </w:r>
      <w:r>
        <w:rPr>
          <w:rFonts w:ascii="Times New Roman" w:hAnsi="Times New Roman" w:cs="Times New Roman"/>
          <w:sz w:val="28"/>
          <w:szCs w:val="28"/>
        </w:rPr>
        <w:sym w:font="Symbol" w:char="00B0"/>
      </w:r>
      <w:r>
        <w:rPr>
          <w:rFonts w:ascii="Times New Roman" w:hAnsi="Times New Roman" w:cs="Times New Roman"/>
          <w:sz w:val="28"/>
          <w:szCs w:val="28"/>
        </w:rPr>
        <w:t>С. Пастеризованное и охлажденное молоко сразу направляют на розлив через промежуточные емкости по вымытым и дезинфицированным трубопроводам. Не допускается хранение пастеризованного отборного молока в резервуарах перед розливом. Фасуют продукт только в герметическую тару. Срок годности пастеризованного отборного молока при температуре не выше 4</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xml:space="preserve"> – не более 10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Пастеризованное молоко «Особое»</w:t>
      </w:r>
      <w:r>
        <w:rPr>
          <w:rFonts w:ascii="Times New Roman" w:hAnsi="Times New Roman" w:cs="Times New Roman"/>
          <w:sz w:val="28"/>
          <w:szCs w:val="28"/>
        </w:rPr>
        <w:t xml:space="preserve"> вырабатывается </w:t>
      </w:r>
      <w:proofErr w:type="gramStart"/>
      <w:r>
        <w:rPr>
          <w:rFonts w:ascii="Times New Roman" w:hAnsi="Times New Roman" w:cs="Times New Roman"/>
          <w:sz w:val="28"/>
          <w:szCs w:val="28"/>
        </w:rPr>
        <w:t>также, как</w:t>
      </w:r>
      <w:proofErr w:type="gramEnd"/>
      <w:r>
        <w:rPr>
          <w:rFonts w:ascii="Times New Roman" w:hAnsi="Times New Roman" w:cs="Times New Roman"/>
          <w:sz w:val="28"/>
          <w:szCs w:val="28"/>
        </w:rPr>
        <w:t xml:space="preserve"> и «Отборное» из ненормализованного молока. Требования к сырью и готовому продукту аналогичны молоку «Отборному». Отличительной особенностью технологии молока «Особое» является обязательное </w:t>
      </w:r>
      <w:proofErr w:type="spellStart"/>
      <w:r>
        <w:rPr>
          <w:rFonts w:ascii="Times New Roman" w:hAnsi="Times New Roman" w:cs="Times New Roman"/>
          <w:sz w:val="28"/>
          <w:szCs w:val="28"/>
        </w:rPr>
        <w:t>бактериофугирование</w:t>
      </w:r>
      <w:proofErr w:type="spellEnd"/>
      <w:r>
        <w:rPr>
          <w:rFonts w:ascii="Times New Roman" w:hAnsi="Times New Roman" w:cs="Times New Roman"/>
          <w:sz w:val="28"/>
          <w:szCs w:val="28"/>
        </w:rPr>
        <w:t xml:space="preserve"> сырья, в то время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как для молока «Отборное» </w:t>
      </w:r>
      <w:proofErr w:type="spellStart"/>
      <w:r>
        <w:rPr>
          <w:rFonts w:ascii="Times New Roman" w:hAnsi="Times New Roman" w:cs="Times New Roman"/>
          <w:sz w:val="28"/>
          <w:szCs w:val="28"/>
        </w:rPr>
        <w:t>бактериофугирование</w:t>
      </w:r>
      <w:proofErr w:type="spellEnd"/>
      <w:r>
        <w:rPr>
          <w:rFonts w:ascii="Times New Roman" w:hAnsi="Times New Roman" w:cs="Times New Roman"/>
          <w:sz w:val="28"/>
          <w:szCs w:val="28"/>
        </w:rPr>
        <w:t xml:space="preserve"> только рекомендуется. Срок годности продукта в герметической упаковке – не более 7 суток при температуре 4±2 ºС.</w:t>
      </w:r>
    </w:p>
    <w:p w:rsidR="009B0A35" w:rsidRDefault="009B0A35" w:rsidP="009B0A35">
      <w:pPr>
        <w:spacing w:after="0" w:line="240" w:lineRule="auto"/>
        <w:ind w:firstLine="709"/>
        <w:jc w:val="both"/>
      </w:pPr>
      <w:r>
        <w:rPr>
          <w:rFonts w:ascii="Times New Roman" w:hAnsi="Times New Roman" w:cs="Times New Roman"/>
          <w:b/>
          <w:i/>
          <w:sz w:val="28"/>
          <w:szCs w:val="28"/>
        </w:rPr>
        <w:t>Пастеризованное молоко «Российское».</w:t>
      </w:r>
      <w:r>
        <w:rPr>
          <w:rFonts w:ascii="Times New Roman" w:hAnsi="Times New Roman" w:cs="Times New Roman"/>
          <w:sz w:val="28"/>
          <w:szCs w:val="28"/>
        </w:rPr>
        <w:t xml:space="preserve"> Продукт вырабатывается из коровьего молока с массовой долей жира 1,5; 2,5Я; 3,2; 3,5; 6,0 % и нежирный. Молоко «Российское» с массовой долей жира 2,5 % и 3,2 % может вырабатываться из </w:t>
      </w:r>
      <w:proofErr w:type="spellStart"/>
      <w:r>
        <w:rPr>
          <w:rFonts w:ascii="Times New Roman" w:hAnsi="Times New Roman" w:cs="Times New Roman"/>
          <w:sz w:val="28"/>
          <w:szCs w:val="28"/>
        </w:rPr>
        <w:t>рекомбинированного</w:t>
      </w:r>
      <w:proofErr w:type="spellEnd"/>
      <w:r>
        <w:rPr>
          <w:rFonts w:ascii="Times New Roman" w:hAnsi="Times New Roman" w:cs="Times New Roman"/>
          <w:sz w:val="28"/>
          <w:szCs w:val="28"/>
        </w:rPr>
        <w:t xml:space="preserve"> молока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с использованием сливочного масла или молочного жира). Предусматривается производство всех видов молока «Российское» с </w:t>
      </w:r>
      <w:proofErr w:type="spellStart"/>
      <w:r>
        <w:rPr>
          <w:rFonts w:ascii="Times New Roman" w:hAnsi="Times New Roman" w:cs="Times New Roman"/>
          <w:sz w:val="28"/>
          <w:szCs w:val="28"/>
        </w:rPr>
        <w:t>лактулозой</w:t>
      </w:r>
      <w:proofErr w:type="spellEnd"/>
      <w:r>
        <w:rPr>
          <w:rFonts w:ascii="Times New Roman" w:hAnsi="Times New Roman" w:cs="Times New Roman"/>
          <w:sz w:val="28"/>
          <w:szCs w:val="28"/>
        </w:rPr>
        <w:t xml:space="preserve">. Фасуют продукт только в герметическую потребительскую тару. Срок годности молока «Российское» – не более 3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30 </w:t>
      </w:r>
      <w:proofErr w:type="spellStart"/>
      <w:r>
        <w:rPr>
          <w:rFonts w:ascii="Times New Roman" w:hAnsi="Times New Roman" w:cs="Times New Roman"/>
          <w:sz w:val="28"/>
          <w:szCs w:val="28"/>
        </w:rPr>
        <w:t>приведенамашинно</w:t>
      </w:r>
      <w:proofErr w:type="spellEnd"/>
      <w:r>
        <w:rPr>
          <w:rFonts w:ascii="Times New Roman" w:hAnsi="Times New Roman" w:cs="Times New Roman"/>
          <w:sz w:val="28"/>
          <w:szCs w:val="28"/>
        </w:rPr>
        <w:t>–аппаратурная схема линии производства пастеризованного молока</w:t>
      </w:r>
    </w:p>
    <w:p w:rsidR="009B0A35" w:rsidRDefault="009B0A35" w:rsidP="009B0A35">
      <w:pPr>
        <w:spacing w:after="0" w:line="240" w:lineRule="auto"/>
        <w:ind w:firstLine="709"/>
        <w:jc w:val="both"/>
        <w:rPr>
          <w:rFonts w:ascii="Times New Roman" w:hAnsi="Times New Roman" w:cs="Times New Roman"/>
          <w:sz w:val="28"/>
          <w:szCs w:val="28"/>
        </w:rPr>
      </w:pPr>
    </w:p>
    <w:p w:rsidR="009B0A35" w:rsidRDefault="009B0A35" w:rsidP="009B0A35">
      <w:pPr>
        <w:tabs>
          <w:tab w:val="left" w:pos="2821"/>
        </w:tabs>
        <w:spacing w:after="0" w:line="240" w:lineRule="auto"/>
        <w:ind w:firstLine="709"/>
        <w:jc w:val="center"/>
      </w:pPr>
      <w:r>
        <w:rPr>
          <w:noProof/>
          <w:lang w:eastAsia="ru-RU"/>
        </w:rPr>
        <w:lastRenderedPageBreak/>
        <w:drawing>
          <wp:inline distT="0" distB="0" distL="0" distR="0">
            <wp:extent cx="4646930" cy="1604010"/>
            <wp:effectExtent l="19050" t="0" r="1270" b="0"/>
            <wp:docPr id="13" name="Рисунок 53" descr="Описание: машинно - аппаратурная схема линии производства пастеризованного молока.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Описание: машинно - аппаратурная схема линии производства пастеризованного молока.bmp"/>
                    <pic:cNvPicPr>
                      <a:picLocks noChangeAspect="1" noChangeArrowheads="1"/>
                    </pic:cNvPicPr>
                  </pic:nvPicPr>
                  <pic:blipFill>
                    <a:blip r:embed="rId27"/>
                    <a:srcRect/>
                    <a:stretch>
                      <a:fillRect/>
                    </a:stretch>
                  </pic:blipFill>
                  <pic:spPr bwMode="auto">
                    <a:xfrm>
                      <a:off x="0" y="0"/>
                      <a:ext cx="4646930" cy="1604010"/>
                    </a:xfrm>
                    <a:prstGeom prst="rect">
                      <a:avLst/>
                    </a:prstGeom>
                    <a:noFill/>
                    <a:ln w="9525">
                      <a:noFill/>
                      <a:miter lim="800000"/>
                      <a:headEnd/>
                      <a:tailEnd/>
                    </a:ln>
                  </pic:spPr>
                </pic:pic>
              </a:graphicData>
            </a:graphic>
          </wp:inline>
        </w:drawing>
      </w:r>
    </w:p>
    <w:p w:rsidR="009B0A35" w:rsidRDefault="009B0A35" w:rsidP="009B0A35">
      <w:pPr>
        <w:pStyle w:val="a3"/>
        <w:jc w:val="center"/>
        <w:rPr>
          <w:sz w:val="28"/>
          <w:szCs w:val="28"/>
        </w:rPr>
      </w:pPr>
      <w:r>
        <w:rPr>
          <w:sz w:val="28"/>
          <w:szCs w:val="28"/>
        </w:rPr>
        <w:t xml:space="preserve">Рисунок -30.  </w:t>
      </w:r>
      <w:proofErr w:type="spellStart"/>
      <w:r>
        <w:rPr>
          <w:sz w:val="28"/>
          <w:szCs w:val="28"/>
        </w:rPr>
        <w:t>Машинно</w:t>
      </w:r>
      <w:proofErr w:type="spellEnd"/>
      <w:r>
        <w:rPr>
          <w:sz w:val="28"/>
          <w:szCs w:val="28"/>
        </w:rPr>
        <w:t>–аппаратурная схема линии производства пастеризованного молока</w:t>
      </w:r>
    </w:p>
    <w:p w:rsidR="009B0A35" w:rsidRDefault="009B0A35" w:rsidP="009B0A35">
      <w:pPr>
        <w:pStyle w:val="a3"/>
        <w:spacing w:after="0" w:afterAutospacing="0"/>
        <w:jc w:val="both"/>
        <w:rPr>
          <w:sz w:val="28"/>
          <w:szCs w:val="28"/>
        </w:rPr>
      </w:pPr>
      <w:r>
        <w:rPr>
          <w:sz w:val="28"/>
          <w:szCs w:val="28"/>
        </w:rPr>
        <w:t xml:space="preserve">Молоко из </w:t>
      </w:r>
      <w:proofErr w:type="spellStart"/>
      <w:r>
        <w:rPr>
          <w:sz w:val="28"/>
          <w:szCs w:val="28"/>
        </w:rPr>
        <w:t>автомолцистер</w:t>
      </w:r>
      <w:proofErr w:type="spellEnd"/>
      <w:r>
        <w:rPr>
          <w:sz w:val="28"/>
          <w:szCs w:val="28"/>
        </w:rPr>
        <w:t xml:space="preserve"> насосом 1, перекачивается через фильтр 2 в емкость для хранения 3, имеющую термоизоляцию. Затем молоко охлаждается до 4-6</w:t>
      </w:r>
      <w:r>
        <w:rPr>
          <w:sz w:val="28"/>
          <w:szCs w:val="28"/>
          <w:vertAlign w:val="superscript"/>
        </w:rPr>
        <w:t>о</w:t>
      </w:r>
      <w:r>
        <w:rPr>
          <w:sz w:val="28"/>
          <w:szCs w:val="28"/>
        </w:rPr>
        <w:t xml:space="preserve">С в пластинчатом охладителе 4 и поступает в емкость 5 </w:t>
      </w:r>
      <w:proofErr w:type="gramStart"/>
      <w:r>
        <w:rPr>
          <w:sz w:val="28"/>
          <w:szCs w:val="28"/>
        </w:rPr>
        <w:t>для</w:t>
      </w:r>
      <w:proofErr w:type="gramEnd"/>
      <w:r>
        <w:rPr>
          <w:sz w:val="28"/>
          <w:szCs w:val="28"/>
        </w:rPr>
        <w:t xml:space="preserve"> хранении. Из емкости 5 </w:t>
      </w:r>
      <w:proofErr w:type="spellStart"/>
      <w:r>
        <w:rPr>
          <w:sz w:val="28"/>
          <w:szCs w:val="28"/>
        </w:rPr>
        <w:t>черезраспределитель</w:t>
      </w:r>
      <w:proofErr w:type="spellEnd"/>
      <w:r>
        <w:rPr>
          <w:sz w:val="28"/>
          <w:szCs w:val="28"/>
        </w:rPr>
        <w:t xml:space="preserve"> 6 часть молока направляется через </w:t>
      </w:r>
      <w:proofErr w:type="spellStart"/>
      <w:r>
        <w:rPr>
          <w:sz w:val="28"/>
          <w:szCs w:val="28"/>
        </w:rPr>
        <w:t>пастеризационнно-охладительную</w:t>
      </w:r>
      <w:proofErr w:type="spellEnd"/>
      <w:r>
        <w:rPr>
          <w:sz w:val="28"/>
          <w:szCs w:val="28"/>
        </w:rPr>
        <w:t xml:space="preserve"> установку 7 на разлив, а часть через нагреватель </w:t>
      </w:r>
      <w:proofErr w:type="spellStart"/>
      <w:r>
        <w:rPr>
          <w:sz w:val="28"/>
          <w:szCs w:val="28"/>
        </w:rPr>
        <w:t>постеризатора</w:t>
      </w:r>
      <w:proofErr w:type="spellEnd"/>
      <w:r>
        <w:rPr>
          <w:sz w:val="28"/>
          <w:szCs w:val="28"/>
        </w:rPr>
        <w:t xml:space="preserve"> 8 поступает в сепаратор 9 для обезжиривания молока до 1%. Далее молоко поступает в емкость 10 для хранения. Из емкости 10 </w:t>
      </w:r>
      <w:proofErr w:type="spellStart"/>
      <w:r>
        <w:rPr>
          <w:sz w:val="28"/>
          <w:szCs w:val="28"/>
        </w:rPr>
        <w:t>черезраспределитель</w:t>
      </w:r>
      <w:proofErr w:type="spellEnd"/>
      <w:r>
        <w:rPr>
          <w:sz w:val="28"/>
          <w:szCs w:val="28"/>
        </w:rPr>
        <w:t xml:space="preserve"> 11 часть молока 1%поступает в пастеризатор 14, а после пастеризации в розлив, а часть поступает в гомогенизатор 12 для соединения со сливками до получения 2,5% молока, которое направляется в емкость 13 для дальнейшего хранения. Далее молоко направляется в пастеризатор 15 и после пастеризации в розлив.</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Витаминизированное </w:t>
      </w:r>
      <w:proofErr w:type="spellStart"/>
      <w:r>
        <w:rPr>
          <w:rFonts w:ascii="Times New Roman" w:hAnsi="Times New Roman" w:cs="Times New Roman"/>
          <w:b/>
          <w:i/>
          <w:sz w:val="28"/>
          <w:szCs w:val="28"/>
        </w:rPr>
        <w:t>молоко</w:t>
      </w:r>
      <w:proofErr w:type="gramStart"/>
      <w:r>
        <w:rPr>
          <w:rFonts w:ascii="Times New Roman" w:hAnsi="Times New Roman" w:cs="Times New Roman"/>
          <w:b/>
          <w:i/>
          <w:sz w:val="28"/>
          <w:szCs w:val="28"/>
        </w:rPr>
        <w:t>.</w:t>
      </w:r>
      <w:r>
        <w:rPr>
          <w:rFonts w:ascii="Times New Roman" w:hAnsi="Times New Roman" w:cs="Times New Roman"/>
          <w:sz w:val="28"/>
          <w:szCs w:val="28"/>
        </w:rPr>
        <w:t>П</w:t>
      </w:r>
      <w:proofErr w:type="gramEnd"/>
      <w:r>
        <w:rPr>
          <w:rFonts w:ascii="Times New Roman" w:hAnsi="Times New Roman" w:cs="Times New Roman"/>
          <w:sz w:val="28"/>
          <w:szCs w:val="28"/>
        </w:rPr>
        <w:t>родукт</w:t>
      </w:r>
      <w:proofErr w:type="spellEnd"/>
      <w:r>
        <w:rPr>
          <w:rFonts w:ascii="Times New Roman" w:hAnsi="Times New Roman" w:cs="Times New Roman"/>
          <w:sz w:val="28"/>
          <w:szCs w:val="28"/>
        </w:rPr>
        <w:t xml:space="preserve"> вырабатывается с массовой долей жира 1,5; 2,5 и 3,2 %. Витамины и поливитаминные премиксы вносят в нормализованную смесь перед пастеризацией. Допускается внесение витаминов в продукт перед </w:t>
      </w:r>
      <w:proofErr w:type="spellStart"/>
      <w:r>
        <w:rPr>
          <w:rFonts w:ascii="Times New Roman" w:hAnsi="Times New Roman" w:cs="Times New Roman"/>
          <w:sz w:val="28"/>
          <w:szCs w:val="28"/>
        </w:rPr>
        <w:t>фасованием</w:t>
      </w:r>
      <w:proofErr w:type="spellEnd"/>
      <w:r>
        <w:rPr>
          <w:rFonts w:ascii="Times New Roman" w:hAnsi="Times New Roman" w:cs="Times New Roman"/>
          <w:sz w:val="28"/>
          <w:szCs w:val="28"/>
        </w:rPr>
        <w:t xml:space="preserve">.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выработке продуктов с витамином</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сначала готовят его эмульсию в молоке, затем ее добавляют в нормализованную смесь и перемешивают в течение 10–15 мин.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Витамин</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обычно вносят в готовый продукт.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Поливитаминный премикс вносят в молоко в виде раствора. Предварительно готовят раствор премикса в воде или молоке. Для этого необходимую массу премикса растворяют в десятикратном (по отношению к массе премикса) количестве молока или воды при температуре 20±2</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при постоянном перемешивании до полного растворения витаминов. Полученный раствор премикса вносят при постоянном перемешивании в молоко.</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Выпускают молоко с различными наполнителями: какао, шоколадное, с кофе.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Молоко с какао</w:t>
      </w:r>
      <w:r>
        <w:rPr>
          <w:rFonts w:ascii="Times New Roman" w:hAnsi="Times New Roman" w:cs="Times New Roman"/>
          <w:sz w:val="28"/>
          <w:szCs w:val="28"/>
        </w:rPr>
        <w:t xml:space="preserve"> вырабатывают из цельного молока с добавлением какао и сахара. Готовый продукт выпускается с массовой долей жира 3,2 %, сахара 12 % и какао 2,5 %. Сначала из какао и сахара готовится сироп на молоке, температура которого 60-65 ºС. Соотношение какао, сахара и молока </w:t>
      </w:r>
      <w:r>
        <w:rPr>
          <w:rFonts w:ascii="Times New Roman" w:hAnsi="Times New Roman" w:cs="Times New Roman"/>
          <w:sz w:val="28"/>
          <w:szCs w:val="28"/>
        </w:rPr>
        <w:lastRenderedPageBreak/>
        <w:t>1:1:6. Полученная смесь пастеризуется при 85-90</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в течение 30 мин и фильтруется. Затем сироп вносится в молоко. Для того, чтобы какао-порошок не давал осадка, в смесь при 60-65</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вносят </w:t>
      </w:r>
      <w:proofErr w:type="spellStart"/>
      <w:r>
        <w:rPr>
          <w:rFonts w:ascii="Times New Roman" w:hAnsi="Times New Roman" w:cs="Times New Roman"/>
          <w:sz w:val="28"/>
          <w:szCs w:val="28"/>
        </w:rPr>
        <w:t>агар</w:t>
      </w:r>
      <w:proofErr w:type="spellEnd"/>
      <w:r>
        <w:rPr>
          <w:rFonts w:ascii="Times New Roman" w:hAnsi="Times New Roman" w:cs="Times New Roman"/>
          <w:sz w:val="28"/>
          <w:szCs w:val="28"/>
        </w:rPr>
        <w:t xml:space="preserve"> в виде водного 5-10 %-</w:t>
      </w:r>
      <w:proofErr w:type="spellStart"/>
      <w:r>
        <w:rPr>
          <w:rFonts w:ascii="Times New Roman" w:hAnsi="Times New Roman" w:cs="Times New Roman"/>
          <w:sz w:val="28"/>
          <w:szCs w:val="28"/>
        </w:rPr>
        <w:t>ного</w:t>
      </w:r>
      <w:proofErr w:type="spellEnd"/>
      <w:r>
        <w:rPr>
          <w:rFonts w:ascii="Times New Roman" w:hAnsi="Times New Roman" w:cs="Times New Roman"/>
          <w:sz w:val="28"/>
          <w:szCs w:val="28"/>
        </w:rPr>
        <w:t xml:space="preserve"> раствора. Приготовленная смесь пастеризуется при 85</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гомогенизируется при 9,8-14,7 МПа и охлаждается до 8-10 ºС. Для улучшения вкуса и консистенции охлажденный продукт выдерживается 3-4 ч.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Шоколадное молоко</w:t>
      </w:r>
      <w:r>
        <w:rPr>
          <w:rFonts w:ascii="Times New Roman" w:hAnsi="Times New Roman" w:cs="Times New Roman"/>
          <w:sz w:val="28"/>
          <w:szCs w:val="28"/>
        </w:rPr>
        <w:t xml:space="preserve"> вырабатывается из нормализованной смеси с массовой долей жира 1,5 и 2,5 % с использованием какао-порошка, массовая доля которого составляет от 1 до 3 %. Частицы какао сравнительно велики и тяжелы и легко </w:t>
      </w:r>
      <w:proofErr w:type="spellStart"/>
      <w:r>
        <w:rPr>
          <w:rFonts w:ascii="Times New Roman" w:hAnsi="Times New Roman" w:cs="Times New Roman"/>
          <w:sz w:val="28"/>
          <w:szCs w:val="28"/>
        </w:rPr>
        <w:t>седиментируют</w:t>
      </w:r>
      <w:proofErr w:type="spellEnd"/>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оэтому основной задачей в данном случае является получение однородной дисперсии частиц какао путем формирования слабого </w:t>
      </w:r>
      <w:proofErr w:type="spellStart"/>
      <w:r>
        <w:rPr>
          <w:rFonts w:ascii="Times New Roman" w:hAnsi="Times New Roman" w:cs="Times New Roman"/>
          <w:sz w:val="28"/>
          <w:szCs w:val="28"/>
        </w:rPr>
        <w:t>тиксотропного</w:t>
      </w:r>
      <w:proofErr w:type="spellEnd"/>
      <w:r>
        <w:rPr>
          <w:rFonts w:ascii="Times New Roman" w:hAnsi="Times New Roman" w:cs="Times New Roman"/>
          <w:sz w:val="28"/>
          <w:szCs w:val="28"/>
        </w:rPr>
        <w:t xml:space="preserve"> геля, обладающего способностью восстанавливать свою структуру при механическом воздействии и сохранять стабильность при хранении. Для формирования геля используют стабилизатор </w:t>
      </w:r>
      <w:proofErr w:type="spellStart"/>
      <w:r>
        <w:rPr>
          <w:rFonts w:ascii="Times New Roman" w:hAnsi="Times New Roman" w:cs="Times New Roman"/>
          <w:sz w:val="28"/>
          <w:szCs w:val="28"/>
        </w:rPr>
        <w:t>каппа-каррагинан</w:t>
      </w:r>
      <w:proofErr w:type="spellEnd"/>
      <w:r>
        <w:rPr>
          <w:rFonts w:ascii="Times New Roman" w:hAnsi="Times New Roman" w:cs="Times New Roman"/>
          <w:sz w:val="28"/>
          <w:szCs w:val="28"/>
        </w:rPr>
        <w:t xml:space="preserve">. Молекулы </w:t>
      </w:r>
      <w:proofErr w:type="spellStart"/>
      <w:r>
        <w:rPr>
          <w:rFonts w:ascii="Times New Roman" w:hAnsi="Times New Roman" w:cs="Times New Roman"/>
          <w:sz w:val="28"/>
          <w:szCs w:val="28"/>
        </w:rPr>
        <w:t>каппа-каррагинана</w:t>
      </w:r>
      <w:proofErr w:type="spellEnd"/>
      <w:r>
        <w:rPr>
          <w:rFonts w:ascii="Times New Roman" w:hAnsi="Times New Roman" w:cs="Times New Roman"/>
          <w:sz w:val="28"/>
          <w:szCs w:val="28"/>
        </w:rPr>
        <w:t xml:space="preserve"> имеют группы, способные вступать в реакцию с мицеллами казеина в молоке. Реакция протекает при нагревании.</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для получения стабильной </w:t>
      </w:r>
      <w:proofErr w:type="spellStart"/>
      <w:r>
        <w:rPr>
          <w:rFonts w:ascii="Times New Roman" w:hAnsi="Times New Roman" w:cs="Times New Roman"/>
          <w:sz w:val="28"/>
          <w:szCs w:val="28"/>
        </w:rPr>
        <w:t>тиксотропной</w:t>
      </w:r>
      <w:proofErr w:type="spellEnd"/>
      <w:r>
        <w:rPr>
          <w:rFonts w:ascii="Times New Roman" w:hAnsi="Times New Roman" w:cs="Times New Roman"/>
          <w:sz w:val="28"/>
          <w:szCs w:val="28"/>
        </w:rPr>
        <w:t xml:space="preserve"> системы дополнительно используют эмульгаторы, чаще </w:t>
      </w:r>
      <w:proofErr w:type="spellStart"/>
      <w:r>
        <w:rPr>
          <w:rFonts w:ascii="Times New Roman" w:hAnsi="Times New Roman" w:cs="Times New Roman"/>
          <w:sz w:val="28"/>
          <w:szCs w:val="28"/>
        </w:rPr>
        <w:t>моноглицериды</w:t>
      </w:r>
      <w:proofErr w:type="spellEnd"/>
      <w:r>
        <w:rPr>
          <w:rFonts w:ascii="Times New Roman" w:hAnsi="Times New Roman" w:cs="Times New Roman"/>
          <w:sz w:val="28"/>
          <w:szCs w:val="28"/>
        </w:rPr>
        <w:t xml:space="preserve">, которые способны создавать «сети жировых шариков» и тем самым увеличивать стабильность жировой эмульсии и </w:t>
      </w:r>
      <w:proofErr w:type="spellStart"/>
      <w:r>
        <w:rPr>
          <w:rFonts w:ascii="Times New Roman" w:hAnsi="Times New Roman" w:cs="Times New Roman"/>
          <w:sz w:val="28"/>
          <w:szCs w:val="28"/>
        </w:rPr>
        <w:t>кремообразность</w:t>
      </w:r>
      <w:proofErr w:type="spellEnd"/>
      <w:r>
        <w:rPr>
          <w:rFonts w:ascii="Times New Roman" w:hAnsi="Times New Roman" w:cs="Times New Roman"/>
          <w:sz w:val="28"/>
          <w:szCs w:val="28"/>
        </w:rPr>
        <w:t xml:space="preserve"> продукта.</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состав рецептуры на молоко шоколадное входит: цельное и обезжиренное молоко, сахар-песок или </w:t>
      </w:r>
      <w:proofErr w:type="spellStart"/>
      <w:r>
        <w:rPr>
          <w:rFonts w:ascii="Times New Roman" w:hAnsi="Times New Roman" w:cs="Times New Roman"/>
          <w:sz w:val="28"/>
          <w:szCs w:val="28"/>
        </w:rPr>
        <w:t>подсластители</w:t>
      </w:r>
      <w:proofErr w:type="spellEnd"/>
      <w:r>
        <w:rPr>
          <w:rFonts w:ascii="Times New Roman" w:hAnsi="Times New Roman" w:cs="Times New Roman"/>
          <w:sz w:val="28"/>
          <w:szCs w:val="28"/>
        </w:rPr>
        <w:t xml:space="preserve">, какао-порошок, стабилизатор – </w:t>
      </w:r>
      <w:proofErr w:type="spellStart"/>
      <w:r>
        <w:rPr>
          <w:rFonts w:ascii="Times New Roman" w:hAnsi="Times New Roman" w:cs="Times New Roman"/>
          <w:sz w:val="28"/>
          <w:szCs w:val="28"/>
        </w:rPr>
        <w:t>каррагинан</w:t>
      </w:r>
      <w:proofErr w:type="spellEnd"/>
      <w:r>
        <w:rPr>
          <w:rFonts w:ascii="Times New Roman" w:hAnsi="Times New Roman" w:cs="Times New Roman"/>
          <w:sz w:val="28"/>
          <w:szCs w:val="28"/>
        </w:rPr>
        <w:t xml:space="preserve">, эмульгатор – </w:t>
      </w:r>
      <w:proofErr w:type="spellStart"/>
      <w:r>
        <w:rPr>
          <w:rFonts w:ascii="Times New Roman" w:hAnsi="Times New Roman" w:cs="Times New Roman"/>
          <w:sz w:val="28"/>
          <w:szCs w:val="28"/>
        </w:rPr>
        <w:t>моностерат</w:t>
      </w:r>
      <w:proofErr w:type="spellEnd"/>
      <w:r>
        <w:rPr>
          <w:rFonts w:ascii="Times New Roman" w:hAnsi="Times New Roman" w:cs="Times New Roman"/>
          <w:sz w:val="28"/>
          <w:szCs w:val="28"/>
        </w:rPr>
        <w:t xml:space="preserve"> глицерина и </w:t>
      </w:r>
      <w:proofErr w:type="spellStart"/>
      <w:r>
        <w:rPr>
          <w:rFonts w:ascii="Times New Roman" w:hAnsi="Times New Roman" w:cs="Times New Roman"/>
          <w:sz w:val="28"/>
          <w:szCs w:val="28"/>
        </w:rPr>
        <w:t>ароматизаторы</w:t>
      </w:r>
      <w:proofErr w:type="spellEnd"/>
      <w:r>
        <w:rPr>
          <w:rFonts w:ascii="Times New Roman" w:hAnsi="Times New Roman" w:cs="Times New Roman"/>
          <w:sz w:val="28"/>
          <w:szCs w:val="28"/>
        </w:rPr>
        <w:t xml:space="preserve"> (ваниль, шоколад).</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Технологический процесс производства пастеризованного шоколадного молока включает следующие операции: приготовление смеси ингредиентов, пастеризация при температуре 85</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в течение 30 с, гомогенизация при температуре 75 °С и давлении 20 МПа, охлаждение до температуры 3-5 °С, </w:t>
      </w:r>
      <w:proofErr w:type="spellStart"/>
      <w:r>
        <w:rPr>
          <w:rFonts w:ascii="Times New Roman" w:hAnsi="Times New Roman" w:cs="Times New Roman"/>
          <w:sz w:val="28"/>
          <w:szCs w:val="28"/>
        </w:rPr>
        <w:t>фасование</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Молоко с кофе</w:t>
      </w:r>
      <w:r>
        <w:rPr>
          <w:rFonts w:ascii="Times New Roman" w:hAnsi="Times New Roman" w:cs="Times New Roman"/>
          <w:sz w:val="28"/>
          <w:szCs w:val="28"/>
        </w:rPr>
        <w:t xml:space="preserve"> вырабатывается из цельного молока с добавлением сахара, экстракта кофе или кофе с цикорием. Для приготовления экстракта одну часть кофе смешивают с тремя частями горячей </w:t>
      </w:r>
      <w:proofErr w:type="gramStart"/>
      <w:r>
        <w:rPr>
          <w:rFonts w:ascii="Times New Roman" w:hAnsi="Times New Roman" w:cs="Times New Roman"/>
          <w:sz w:val="28"/>
          <w:szCs w:val="28"/>
        </w:rPr>
        <w:t>воды</w:t>
      </w:r>
      <w:proofErr w:type="gramEnd"/>
      <w:r>
        <w:rPr>
          <w:rFonts w:ascii="Times New Roman" w:hAnsi="Times New Roman" w:cs="Times New Roman"/>
          <w:sz w:val="28"/>
          <w:szCs w:val="28"/>
        </w:rPr>
        <w:t xml:space="preserve"> и смесь кипятят в течение 5 мин. Затем она охлаждается и фильтруется. Смесь молока, кофейного экстракта и сахара обрабатывается </w:t>
      </w:r>
      <w:proofErr w:type="gramStart"/>
      <w:r>
        <w:rPr>
          <w:rFonts w:ascii="Times New Roman" w:hAnsi="Times New Roman" w:cs="Times New Roman"/>
          <w:sz w:val="28"/>
          <w:szCs w:val="28"/>
        </w:rPr>
        <w:t>также, как</w:t>
      </w:r>
      <w:proofErr w:type="gramEnd"/>
      <w:r>
        <w:rPr>
          <w:rFonts w:ascii="Times New Roman" w:hAnsi="Times New Roman" w:cs="Times New Roman"/>
          <w:sz w:val="28"/>
          <w:szCs w:val="28"/>
        </w:rPr>
        <w:t xml:space="preserve"> и молоко с какао. Готовый продукт должен содержать не менее 3,2 % жира, 7 % сахара и 2 % экстрактивных веществ кофе. </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Напиток молочно-растительный пастеризованный</w:t>
      </w:r>
      <w:r>
        <w:rPr>
          <w:rFonts w:ascii="Times New Roman" w:hAnsi="Times New Roman" w:cs="Times New Roman"/>
          <w:sz w:val="28"/>
          <w:szCs w:val="28"/>
        </w:rPr>
        <w:t xml:space="preserve"> вырабатывается из пастеризованной смеси молока коровьего, соевого белка, растительного жира с использованием технологических режимов обработки, аналогичных режимам, применяемым при производстве традиционного пастеризованного молока. Срок годности продукта 3 суток при температуре хранения 4±2</w:t>
      </w:r>
      <w:proofErr w:type="gramStart"/>
      <w:r>
        <w:rPr>
          <w:rFonts w:ascii="Times New Roman" w:hAnsi="Times New Roman" w:cs="Times New Roman"/>
          <w:sz w:val="28"/>
          <w:szCs w:val="28"/>
        </w:rPr>
        <w:t>° С</w:t>
      </w:r>
      <w:proofErr w:type="gramEnd"/>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Напиток соевый</w:t>
      </w:r>
      <w:r>
        <w:rPr>
          <w:rFonts w:ascii="Times New Roman" w:hAnsi="Times New Roman" w:cs="Times New Roman"/>
          <w:sz w:val="28"/>
          <w:szCs w:val="28"/>
        </w:rPr>
        <w:t xml:space="preserve"> вырабатывают на основе соевого аналога сухого коровьего молока, при этом на 1 т продукта расходуется </w:t>
      </w:r>
      <w:smartTag w:uri="urn:schemas-microsoft-com:office:smarttags" w:element="metricconverter">
        <w:smartTagPr>
          <w:attr w:name="ProductID" w:val="12,1 кг"/>
        </w:smartTagPr>
        <w:r>
          <w:rPr>
            <w:rFonts w:ascii="Times New Roman" w:hAnsi="Times New Roman" w:cs="Times New Roman"/>
            <w:sz w:val="28"/>
            <w:szCs w:val="28"/>
          </w:rPr>
          <w:t>12,1 кг</w:t>
        </w:r>
      </w:smartTag>
      <w:r>
        <w:rPr>
          <w:rFonts w:ascii="Times New Roman" w:hAnsi="Times New Roman" w:cs="Times New Roman"/>
          <w:sz w:val="28"/>
          <w:szCs w:val="28"/>
        </w:rPr>
        <w:t xml:space="preserve"> соевого </w:t>
      </w:r>
      <w:r>
        <w:rPr>
          <w:rFonts w:ascii="Times New Roman" w:hAnsi="Times New Roman" w:cs="Times New Roman"/>
          <w:sz w:val="28"/>
          <w:szCs w:val="28"/>
        </w:rPr>
        <w:lastRenderedPageBreak/>
        <w:t xml:space="preserve">аналога и </w:t>
      </w:r>
      <w:smartTag w:uri="urn:schemas-microsoft-com:office:smarttags" w:element="metricconverter">
        <w:smartTagPr>
          <w:attr w:name="ProductID" w:val="876,9 кг"/>
        </w:smartTagPr>
        <w:r>
          <w:rPr>
            <w:rFonts w:ascii="Times New Roman" w:hAnsi="Times New Roman" w:cs="Times New Roman"/>
            <w:sz w:val="28"/>
            <w:szCs w:val="28"/>
          </w:rPr>
          <w:t>876,9 кг</w:t>
        </w:r>
      </w:smartTag>
      <w:r>
        <w:rPr>
          <w:rFonts w:ascii="Times New Roman" w:hAnsi="Times New Roman" w:cs="Times New Roman"/>
          <w:sz w:val="28"/>
          <w:szCs w:val="28"/>
        </w:rPr>
        <w:t xml:space="preserve"> воды. Технология напитка соевого аналогична технологии коровьего пастеризованного молока. Массовая доля жира в продукте 3,2 %, кислотность 8–12</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Т</w:t>
      </w:r>
      <w:proofErr w:type="gramEnd"/>
      <w:r>
        <w:rPr>
          <w:rFonts w:ascii="Times New Roman" w:hAnsi="Times New Roman" w:cs="Times New Roman"/>
          <w:sz w:val="28"/>
          <w:szCs w:val="28"/>
        </w:rPr>
        <w:t>, плотность 1029 кг/м3. Срок годности при температуре не выше 6</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xml:space="preserve"> составляет 3 суток.</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Молочный коктейль</w:t>
      </w:r>
      <w:r>
        <w:rPr>
          <w:rFonts w:ascii="Times New Roman" w:hAnsi="Times New Roman" w:cs="Times New Roman"/>
          <w:sz w:val="28"/>
          <w:szCs w:val="28"/>
        </w:rPr>
        <w:t xml:space="preserve"> вырабатывается трех видов: шоколадный, ароматизированный и фруктовый. Массовая доля жира в продукте 1,5%, сухих веществ – 16,1 %. Сырьем для производства коктейля служит молоко цельное и обезжиренное, сухое цельное и обезжиренное молоко, сливки, пахта, сахар-песок, плодово-ягодные наполнители, </w:t>
      </w:r>
      <w:proofErr w:type="spellStart"/>
      <w:r>
        <w:rPr>
          <w:rFonts w:ascii="Times New Roman" w:hAnsi="Times New Roman" w:cs="Times New Roman"/>
          <w:sz w:val="28"/>
          <w:szCs w:val="28"/>
        </w:rPr>
        <w:t>подсластители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ароматизаторы</w:t>
      </w:r>
      <w:proofErr w:type="spellEnd"/>
      <w:r>
        <w:rPr>
          <w:rFonts w:ascii="Times New Roman" w:hAnsi="Times New Roman" w:cs="Times New Roman"/>
          <w:sz w:val="28"/>
          <w:szCs w:val="28"/>
        </w:rPr>
        <w:t>, красители, стабилизаторы консистенции.</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процесс производства коктейля состоит из следующих технологических операций: приемка и подготовка сырья, приготовление нормализованной смеси, гомогенизация, пастеризация и охлаждение смеси, внесение </w:t>
      </w:r>
      <w:proofErr w:type="spellStart"/>
      <w:r>
        <w:rPr>
          <w:rFonts w:ascii="Times New Roman" w:hAnsi="Times New Roman" w:cs="Times New Roman"/>
          <w:sz w:val="28"/>
          <w:szCs w:val="28"/>
        </w:rPr>
        <w:t>ароматизаторов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фасование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доохлаждение</w:t>
      </w:r>
      <w:proofErr w:type="spellEnd"/>
      <w:r>
        <w:rPr>
          <w:rFonts w:ascii="Times New Roman" w:hAnsi="Times New Roman" w:cs="Times New Roman"/>
          <w:sz w:val="28"/>
          <w:szCs w:val="28"/>
        </w:rPr>
        <w:t xml:space="preserve"> продукта. Упаковка заполняется продуктом на 70 % объема и перед употреблением встряхивается. Срок годности готового продукта – 3 </w:t>
      </w:r>
      <w:proofErr w:type="spellStart"/>
      <w:r>
        <w:rPr>
          <w:rFonts w:ascii="Times New Roman" w:hAnsi="Times New Roman" w:cs="Times New Roman"/>
          <w:sz w:val="28"/>
          <w:szCs w:val="28"/>
        </w:rPr>
        <w:t>сут</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Сливки взбитые.</w:t>
      </w:r>
      <w:r>
        <w:rPr>
          <w:rFonts w:ascii="Times New Roman" w:hAnsi="Times New Roman" w:cs="Times New Roman"/>
          <w:sz w:val="28"/>
          <w:szCs w:val="28"/>
        </w:rPr>
        <w:t xml:space="preserve"> Массовая доля жира взбитых сливок составляет 28,5%. В зависимости от используемых добавок вырабатывают шоколадные и ароматизированные взбитые сливки. Для получения взбитых сливок используется молоко коровье, сливки, сахар-песок, стабилизаторы, какао-порошок, пищевые красители и </w:t>
      </w:r>
      <w:proofErr w:type="spellStart"/>
      <w:r>
        <w:rPr>
          <w:rFonts w:ascii="Times New Roman" w:hAnsi="Times New Roman" w:cs="Times New Roman"/>
          <w:sz w:val="28"/>
          <w:szCs w:val="28"/>
        </w:rPr>
        <w:t>ароматизаторы</w:t>
      </w:r>
      <w:proofErr w:type="spellEnd"/>
      <w:r>
        <w:rPr>
          <w:rFonts w:ascii="Times New Roman" w:hAnsi="Times New Roman" w:cs="Times New Roman"/>
          <w:sz w:val="28"/>
          <w:szCs w:val="28"/>
        </w:rPr>
        <w:t>.</w:t>
      </w:r>
    </w:p>
    <w:p w:rsidR="009B0A35" w:rsidRDefault="009B0A35" w:rsidP="009B0A3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Технологический процесс производства взбитых сливок состоит из следующих технологических операций: приемка и подготовка сырья; приготовление нормализованной смеси; приготовление смеси сухих компонентов; гомогенизация, пастеризация и охлаждение смеси; внесение пищевых красителей, </w:t>
      </w:r>
      <w:proofErr w:type="spellStart"/>
      <w:r>
        <w:rPr>
          <w:rFonts w:ascii="Times New Roman" w:hAnsi="Times New Roman" w:cs="Times New Roman"/>
          <w:sz w:val="28"/>
          <w:szCs w:val="28"/>
        </w:rPr>
        <w:t>ароматизаторов</w:t>
      </w:r>
      <w:proofErr w:type="spellEnd"/>
      <w:r>
        <w:rPr>
          <w:rFonts w:ascii="Times New Roman" w:hAnsi="Times New Roman" w:cs="Times New Roman"/>
          <w:sz w:val="28"/>
          <w:szCs w:val="28"/>
        </w:rPr>
        <w:t xml:space="preserve">; созревание, взбивание, </w:t>
      </w:r>
      <w:proofErr w:type="spellStart"/>
      <w:r>
        <w:rPr>
          <w:rFonts w:ascii="Times New Roman" w:hAnsi="Times New Roman" w:cs="Times New Roman"/>
          <w:sz w:val="28"/>
          <w:szCs w:val="28"/>
        </w:rPr>
        <w:t>фасование</w:t>
      </w:r>
      <w:proofErr w:type="spellEnd"/>
      <w:r>
        <w:rPr>
          <w:rFonts w:ascii="Times New Roman" w:hAnsi="Times New Roman" w:cs="Times New Roman"/>
          <w:sz w:val="28"/>
          <w:szCs w:val="28"/>
        </w:rPr>
        <w:t>.</w:t>
      </w:r>
    </w:p>
    <w:p w:rsidR="009B0A35" w:rsidRDefault="009B0A35" w:rsidP="000A2AF5">
      <w:pPr>
        <w:spacing w:after="0" w:line="240" w:lineRule="auto"/>
        <w:jc w:val="both"/>
        <w:rPr>
          <w:rFonts w:ascii="Times New Roman" w:eastAsia="Times New Roman" w:hAnsi="Times New Roman" w:cs="Times New Roman"/>
          <w:sz w:val="28"/>
          <w:szCs w:val="28"/>
          <w:lang w:val="kk-KZ"/>
        </w:rPr>
      </w:pPr>
    </w:p>
    <w:p w:rsidR="009B0A35" w:rsidRPr="009B0A35" w:rsidRDefault="009B0A35" w:rsidP="000A2AF5">
      <w:pPr>
        <w:spacing w:after="0" w:line="240" w:lineRule="auto"/>
        <w:jc w:val="both"/>
        <w:rPr>
          <w:rFonts w:ascii="Times New Roman" w:eastAsia="Times New Roman" w:hAnsi="Times New Roman" w:cs="Times New Roman"/>
          <w:sz w:val="28"/>
          <w:szCs w:val="28"/>
          <w:lang w:val="kk-KZ"/>
        </w:rPr>
      </w:pPr>
    </w:p>
    <w:p w:rsidR="009B0A35" w:rsidRDefault="009B0A35" w:rsidP="000A2AF5">
      <w:pPr>
        <w:spacing w:after="0" w:line="240" w:lineRule="auto"/>
        <w:jc w:val="center"/>
        <w:outlineLvl w:val="1"/>
        <w:rPr>
          <w:rFonts w:ascii="Times New Roman" w:hAnsi="Times New Roman" w:cs="Times New Roman"/>
          <w:b/>
          <w:sz w:val="24"/>
          <w:szCs w:val="24"/>
          <w:lang w:val="kk-KZ"/>
        </w:rPr>
      </w:pPr>
    </w:p>
    <w:p w:rsidR="000A2AF5" w:rsidRDefault="000A2AF5" w:rsidP="000A2AF5">
      <w:pPr>
        <w:spacing w:after="0" w:line="240" w:lineRule="auto"/>
        <w:jc w:val="center"/>
        <w:outlineLvl w:val="1"/>
        <w:rPr>
          <w:rFonts w:ascii="Times New Roman" w:eastAsia="Times New Roman" w:hAnsi="Times New Roman" w:cs="Times New Roman"/>
          <w:b/>
          <w:bCs/>
          <w:iCs/>
          <w:sz w:val="28"/>
          <w:szCs w:val="28"/>
        </w:rPr>
      </w:pPr>
      <w:r>
        <w:rPr>
          <w:rFonts w:ascii="Times New Roman" w:hAnsi="Times New Roman" w:cs="Times New Roman"/>
          <w:b/>
          <w:sz w:val="24"/>
          <w:szCs w:val="24"/>
        </w:rPr>
        <w:t>Лекция</w:t>
      </w:r>
      <w:proofErr w:type="gramStart"/>
      <w:r>
        <w:rPr>
          <w:rFonts w:ascii="Times New Roman" w:hAnsi="Times New Roman" w:cs="Times New Roman"/>
          <w:b/>
          <w:sz w:val="24"/>
          <w:szCs w:val="24"/>
        </w:rPr>
        <w:t>9</w:t>
      </w:r>
      <w:proofErr w:type="gramEnd"/>
      <w:r>
        <w:rPr>
          <w:rFonts w:ascii="Times New Roman" w:hAnsi="Times New Roman" w:cs="Times New Roman"/>
          <w:b/>
          <w:sz w:val="24"/>
          <w:szCs w:val="24"/>
        </w:rPr>
        <w:t xml:space="preserve">. </w:t>
      </w:r>
      <w:r>
        <w:rPr>
          <w:rFonts w:ascii="Times New Roman" w:eastAsia="Times New Roman" w:hAnsi="Times New Roman" w:cs="Times New Roman"/>
          <w:b/>
          <w:bCs/>
          <w:iCs/>
          <w:sz w:val="28"/>
          <w:szCs w:val="28"/>
        </w:rPr>
        <w:t xml:space="preserve"> ХРАНЕНИЕ ОХЛАЖДЕННОГО МЯСА</w:t>
      </w:r>
    </w:p>
    <w:p w:rsidR="000A2AF5" w:rsidRDefault="000A2AF5" w:rsidP="000A2AF5">
      <w:pPr>
        <w:spacing w:after="0" w:line="240" w:lineRule="auto"/>
        <w:jc w:val="both"/>
        <w:outlineLvl w:val="1"/>
        <w:rPr>
          <w:rFonts w:ascii="Times New Roman" w:eastAsia="Times New Roman" w:hAnsi="Times New Roman" w:cs="Times New Roman"/>
          <w:b/>
          <w:bCs/>
          <w:sz w:val="28"/>
          <w:szCs w:val="28"/>
        </w:rPr>
      </w:pP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Охлажденное мясо с начальной температурой в </w:t>
      </w:r>
      <w:proofErr w:type="gramStart"/>
      <w:r>
        <w:rPr>
          <w:rFonts w:ascii="Times New Roman" w:eastAsia="Times New Roman" w:hAnsi="Times New Roman" w:cs="Times New Roman"/>
          <w:bCs/>
          <w:sz w:val="28"/>
          <w:szCs w:val="28"/>
        </w:rPr>
        <w:t>толще бедра не выше 4</w:t>
      </w:r>
      <w:proofErr w:type="gramEnd"/>
      <w:r>
        <w:rPr>
          <w:rFonts w:ascii="Times New Roman" w:eastAsia="Times New Roman" w:hAnsi="Times New Roman" w:cs="Times New Roman"/>
          <w:bCs/>
          <w:sz w:val="28"/>
          <w:szCs w:val="28"/>
        </w:rPr>
        <w:t>?</w:t>
      </w:r>
      <w:proofErr w:type="gramStart"/>
      <w:r>
        <w:rPr>
          <w:rFonts w:ascii="Times New Roman" w:eastAsia="Times New Roman" w:hAnsi="Times New Roman" w:cs="Times New Roman"/>
          <w:bCs/>
          <w:sz w:val="28"/>
          <w:szCs w:val="28"/>
        </w:rPr>
        <w:t>С</w:t>
      </w:r>
      <w:proofErr w:type="gramEnd"/>
      <w:r>
        <w:rPr>
          <w:rFonts w:ascii="Times New Roman" w:eastAsia="Times New Roman" w:hAnsi="Times New Roman" w:cs="Times New Roman"/>
          <w:bCs/>
          <w:sz w:val="28"/>
          <w:szCs w:val="28"/>
        </w:rPr>
        <w:t xml:space="preserve"> хранят </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 xml:space="preserve"> виде туш или полутуш в подвешенном состоянии на крючьях подвесных путей так, чтобы туши не соприкасались между собой, со стенами и полом помещения. </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В камере хранения туши и полутуши располагаются на расстоянии 20 … 30 мм друг от друга. На 1 кв. м. площади охлаждающей камеры должно находиться не более 200 кг мяса в тушах или полутушах. Важно следить за тем, чтобы все туши и полутуши равномерно обдувались охлажденным воздухом камеры.</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В холодильных камерах для хранения мяса поддерживается температура воздуха минус 1 … 2?</w:t>
      </w:r>
      <w:proofErr w:type="gramStart"/>
      <w:r>
        <w:rPr>
          <w:rFonts w:ascii="Times New Roman" w:eastAsia="Times New Roman" w:hAnsi="Times New Roman" w:cs="Times New Roman"/>
          <w:bCs/>
          <w:sz w:val="28"/>
          <w:szCs w:val="28"/>
        </w:rPr>
        <w:t>С</w:t>
      </w:r>
      <w:proofErr w:type="gramEnd"/>
      <w:r>
        <w:rPr>
          <w:rFonts w:ascii="Times New Roman" w:eastAsia="Times New Roman" w:hAnsi="Times New Roman" w:cs="Times New Roman"/>
          <w:bCs/>
          <w:sz w:val="28"/>
          <w:szCs w:val="28"/>
        </w:rPr>
        <w:t xml:space="preserve">, скорость его движения не должна превышать 0,2 … 0,3 м/с, относительная влажность воздуха должна быть в пределах 82 … 85%.   Продолжительность хранения составляет 7 … 20 </w:t>
      </w:r>
      <w:proofErr w:type="spellStart"/>
      <w:r>
        <w:rPr>
          <w:rFonts w:ascii="Times New Roman" w:eastAsia="Times New Roman" w:hAnsi="Times New Roman" w:cs="Times New Roman"/>
          <w:bCs/>
          <w:sz w:val="28"/>
          <w:szCs w:val="28"/>
        </w:rPr>
        <w:t>сут</w:t>
      </w:r>
      <w:proofErr w:type="spellEnd"/>
      <w:r>
        <w:rPr>
          <w:rFonts w:ascii="Times New Roman" w:eastAsia="Times New Roman" w:hAnsi="Times New Roman" w:cs="Times New Roman"/>
          <w:bCs/>
          <w:sz w:val="28"/>
          <w:szCs w:val="28"/>
        </w:rPr>
        <w:t xml:space="preserve">. </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На срок хранения мяса влияет способ его охлаждения: чем быстрее охлаждалось мясо, тем дольше его можно хранить.</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Ко времени выдачи мяса после хранения на дальнейшую переработку или потребление оно должно иметь нежную консистенцию и аромат, присущий свежему продукту. Эти свойства мясо приобретает в результате сложных биохимических процессов, называемым созреванием. </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Процесс созревания мяса начинается при охлаждении и заканчивается при холодильном хранении. </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Сроки созревания мяса зависят от температуры. При 0</w:t>
      </w:r>
      <w:proofErr w:type="gramStart"/>
      <w:r>
        <w:rPr>
          <w:rFonts w:ascii="Times New Roman" w:eastAsia="Times New Roman" w:hAnsi="Times New Roman" w:cs="Times New Roman"/>
          <w:bCs/>
          <w:sz w:val="28"/>
          <w:szCs w:val="28"/>
        </w:rPr>
        <w:t>°С</w:t>
      </w:r>
      <w:proofErr w:type="gramEnd"/>
      <w:r>
        <w:rPr>
          <w:rFonts w:ascii="Times New Roman" w:eastAsia="Times New Roman" w:hAnsi="Times New Roman" w:cs="Times New Roman"/>
          <w:bCs/>
          <w:sz w:val="28"/>
          <w:szCs w:val="28"/>
        </w:rPr>
        <w:t xml:space="preserve"> продолжительность периода созревания говядины составляет 8 … 10 </w:t>
      </w:r>
      <w:proofErr w:type="spellStart"/>
      <w:r>
        <w:rPr>
          <w:rFonts w:ascii="Times New Roman" w:eastAsia="Times New Roman" w:hAnsi="Times New Roman" w:cs="Times New Roman"/>
          <w:bCs/>
          <w:sz w:val="28"/>
          <w:szCs w:val="28"/>
        </w:rPr>
        <w:t>сут</w:t>
      </w:r>
      <w:proofErr w:type="spellEnd"/>
      <w:r>
        <w:rPr>
          <w:rFonts w:ascii="Times New Roman" w:eastAsia="Times New Roman" w:hAnsi="Times New Roman" w:cs="Times New Roman"/>
          <w:bCs/>
          <w:sz w:val="28"/>
          <w:szCs w:val="28"/>
        </w:rPr>
        <w:t xml:space="preserve">, при 10°С - около 5 </w:t>
      </w:r>
      <w:proofErr w:type="spellStart"/>
      <w:r>
        <w:rPr>
          <w:rFonts w:ascii="Times New Roman" w:eastAsia="Times New Roman" w:hAnsi="Times New Roman" w:cs="Times New Roman"/>
          <w:bCs/>
          <w:sz w:val="28"/>
          <w:szCs w:val="28"/>
        </w:rPr>
        <w:t>сут</w:t>
      </w:r>
      <w:proofErr w:type="spellEnd"/>
      <w:r>
        <w:rPr>
          <w:rFonts w:ascii="Times New Roman" w:eastAsia="Times New Roman" w:hAnsi="Times New Roman" w:cs="Times New Roman"/>
          <w:bCs/>
          <w:sz w:val="28"/>
          <w:szCs w:val="28"/>
        </w:rPr>
        <w:t xml:space="preserve">., при температуре 17°С - 3 </w:t>
      </w:r>
      <w:proofErr w:type="spellStart"/>
      <w:r>
        <w:rPr>
          <w:rFonts w:ascii="Times New Roman" w:eastAsia="Times New Roman" w:hAnsi="Times New Roman" w:cs="Times New Roman"/>
          <w:bCs/>
          <w:sz w:val="28"/>
          <w:szCs w:val="28"/>
        </w:rPr>
        <w:t>сут</w:t>
      </w:r>
      <w:proofErr w:type="spellEnd"/>
      <w:r>
        <w:rPr>
          <w:rFonts w:ascii="Times New Roman" w:eastAsia="Times New Roman" w:hAnsi="Times New Roman" w:cs="Times New Roman"/>
          <w:bCs/>
          <w:sz w:val="28"/>
          <w:szCs w:val="28"/>
        </w:rPr>
        <w:t>.</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p>
    <w:p w:rsidR="009B0A35" w:rsidRDefault="009B0A35" w:rsidP="000A2AF5">
      <w:pPr>
        <w:spacing w:after="0" w:line="240" w:lineRule="auto"/>
        <w:jc w:val="center"/>
        <w:outlineLvl w:val="1"/>
        <w:rPr>
          <w:rFonts w:ascii="Times New Roman" w:hAnsi="Times New Roman" w:cs="Times New Roman"/>
          <w:b/>
          <w:sz w:val="24"/>
          <w:szCs w:val="24"/>
          <w:lang w:val="kk-KZ"/>
        </w:rPr>
      </w:pPr>
    </w:p>
    <w:p w:rsidR="000A2AF5" w:rsidRDefault="000A2AF5" w:rsidP="000A2AF5">
      <w:pPr>
        <w:spacing w:after="0" w:line="240" w:lineRule="auto"/>
        <w:jc w:val="center"/>
        <w:outlineLvl w:val="1"/>
        <w:rPr>
          <w:rFonts w:ascii="Times New Roman" w:eastAsia="Times New Roman" w:hAnsi="Times New Roman" w:cs="Times New Roman"/>
          <w:b/>
          <w:bCs/>
          <w:iCs/>
          <w:sz w:val="28"/>
          <w:szCs w:val="28"/>
        </w:rPr>
      </w:pPr>
      <w:r>
        <w:rPr>
          <w:rFonts w:ascii="Times New Roman" w:hAnsi="Times New Roman" w:cs="Times New Roman"/>
          <w:b/>
          <w:sz w:val="24"/>
          <w:szCs w:val="24"/>
        </w:rPr>
        <w:t>Лекция</w:t>
      </w:r>
      <w:r>
        <w:rPr>
          <w:rFonts w:ascii="Times New Roman" w:eastAsia="Times New Roman" w:hAnsi="Times New Roman" w:cs="Times New Roman"/>
          <w:b/>
          <w:bCs/>
          <w:iCs/>
          <w:sz w:val="28"/>
          <w:szCs w:val="28"/>
        </w:rPr>
        <w:t xml:space="preserve">  10. ХРАНЕНИЕ ЗАМОРОЖЕННОГО И ПОДМОРОЖЕННОГО МЯСА</w:t>
      </w:r>
    </w:p>
    <w:p w:rsidR="000A2AF5" w:rsidRDefault="000A2AF5" w:rsidP="000A2AF5">
      <w:pPr>
        <w:spacing w:after="0" w:line="240" w:lineRule="auto"/>
        <w:jc w:val="both"/>
        <w:outlineLvl w:val="1"/>
        <w:rPr>
          <w:rFonts w:ascii="Times New Roman" w:eastAsia="Times New Roman" w:hAnsi="Times New Roman" w:cs="Times New Roman"/>
          <w:b/>
          <w:bCs/>
          <w:sz w:val="28"/>
          <w:szCs w:val="28"/>
        </w:rPr>
      </w:pPr>
    </w:p>
    <w:p w:rsidR="000A2AF5" w:rsidRDefault="000A2AF5" w:rsidP="000A2AF5">
      <w:pPr>
        <w:spacing w:after="0" w:line="240" w:lineRule="auto"/>
        <w:jc w:val="both"/>
        <w:outlineLvl w:val="1"/>
        <w:rPr>
          <w:rFonts w:ascii="Times New Roman" w:eastAsia="Times New Roman" w:hAnsi="Times New Roman" w:cs="Times New Roman"/>
          <w:bCs/>
          <w:sz w:val="28"/>
          <w:szCs w:val="28"/>
        </w:rPr>
      </w:pPr>
      <w:proofErr w:type="gramStart"/>
      <w:r>
        <w:rPr>
          <w:rFonts w:ascii="Times New Roman" w:eastAsia="Times New Roman" w:hAnsi="Times New Roman" w:cs="Times New Roman"/>
          <w:bCs/>
          <w:sz w:val="28"/>
          <w:szCs w:val="28"/>
        </w:rPr>
        <w:t>Мороженное</w:t>
      </w:r>
      <w:proofErr w:type="gramEnd"/>
      <w:r>
        <w:rPr>
          <w:rFonts w:ascii="Times New Roman" w:eastAsia="Times New Roman" w:hAnsi="Times New Roman" w:cs="Times New Roman"/>
          <w:bCs/>
          <w:sz w:val="28"/>
          <w:szCs w:val="28"/>
        </w:rPr>
        <w:t xml:space="preserve"> мясо, прошедшее холодильную обработку однофазным иди двухфазным способом, закладывается на хранение, если температура в толще бедра не выше минус 8?С, а на поверхности </w:t>
      </w:r>
      <w:proofErr w:type="gramStart"/>
      <w:r>
        <w:rPr>
          <w:rFonts w:ascii="Times New Roman" w:eastAsia="Times New Roman" w:hAnsi="Times New Roman" w:cs="Times New Roman"/>
          <w:bCs/>
          <w:sz w:val="28"/>
          <w:szCs w:val="28"/>
        </w:rPr>
        <w:t>близка</w:t>
      </w:r>
      <w:proofErr w:type="gramEnd"/>
      <w:r>
        <w:rPr>
          <w:rFonts w:ascii="Times New Roman" w:eastAsia="Times New Roman" w:hAnsi="Times New Roman" w:cs="Times New Roman"/>
          <w:bCs/>
          <w:sz w:val="28"/>
          <w:szCs w:val="28"/>
        </w:rPr>
        <w:t xml:space="preserve"> к температуре камеры хранения. Продолжительность хранения мяса зависит от его вида, температуры и наличия упаковки.</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Замороженное мясо, сортированное по видам и упитанности, хранят в плотно сформированных штабелях на напольных решетках или в стоечных поддонах, которые устанавливают в 2 … 4 яруса с помощью </w:t>
      </w:r>
      <w:proofErr w:type="spellStart"/>
      <w:r>
        <w:rPr>
          <w:rFonts w:ascii="Times New Roman" w:eastAsia="Times New Roman" w:hAnsi="Times New Roman" w:cs="Times New Roman"/>
          <w:bCs/>
          <w:sz w:val="28"/>
          <w:szCs w:val="28"/>
        </w:rPr>
        <w:t>электропогрузчика</w:t>
      </w:r>
      <w:proofErr w:type="spellEnd"/>
      <w:r>
        <w:rPr>
          <w:rFonts w:ascii="Times New Roman" w:eastAsia="Times New Roman" w:hAnsi="Times New Roman" w:cs="Times New Roman"/>
          <w:bCs/>
          <w:sz w:val="28"/>
          <w:szCs w:val="28"/>
        </w:rPr>
        <w:t>. Загрузка 1 куб. м. грузового объема камеры хранения замороженным мясом для говядины в четвертинах 400 кг, в полутушах - 300 кг, для свинины в полутушах - 450 кг, для баранины - 300 кг.</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Потери массы (усушка) при хранении мороженого мяса зависят от упитанности сырья, этажности и емкости холодильников, географической зоны и времени года; они составляют 0,05 … 0,3% за один месяц. Для снижения потерь мясо упаковывают в полиэтиленовые и другие материалы. В этом случае усушка сокращается в 5 … 8 раз.</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Температура воздуха в камере хранения замороженного мяса составляет для краткосрочного хранения не выше минус 12?С, для </w:t>
      </w:r>
      <w:proofErr w:type="gramStart"/>
      <w:r>
        <w:rPr>
          <w:rFonts w:ascii="Times New Roman" w:eastAsia="Times New Roman" w:hAnsi="Times New Roman" w:cs="Times New Roman"/>
          <w:bCs/>
          <w:sz w:val="28"/>
          <w:szCs w:val="28"/>
        </w:rPr>
        <w:t>длительного</w:t>
      </w:r>
      <w:proofErr w:type="gramEnd"/>
      <w:r>
        <w:rPr>
          <w:rFonts w:ascii="Times New Roman" w:eastAsia="Times New Roman" w:hAnsi="Times New Roman" w:cs="Times New Roman"/>
          <w:bCs/>
          <w:sz w:val="28"/>
          <w:szCs w:val="28"/>
        </w:rPr>
        <w:t xml:space="preserve"> - не выше минус 18?С. Относительная влажность в камере поддерживается на уровне 95 … 98%, при умеренной циркуляции воздуха со скоростью не выше 0,2 … 0,3 м/с. Сроки хранения </w:t>
      </w:r>
      <w:proofErr w:type="gramStart"/>
      <w:r>
        <w:rPr>
          <w:rFonts w:ascii="Times New Roman" w:eastAsia="Times New Roman" w:hAnsi="Times New Roman" w:cs="Times New Roman"/>
          <w:bCs/>
          <w:sz w:val="28"/>
          <w:szCs w:val="28"/>
        </w:rPr>
        <w:t>мороженного</w:t>
      </w:r>
      <w:proofErr w:type="gramEnd"/>
      <w:r>
        <w:rPr>
          <w:rFonts w:ascii="Times New Roman" w:eastAsia="Times New Roman" w:hAnsi="Times New Roman" w:cs="Times New Roman"/>
          <w:bCs/>
          <w:sz w:val="28"/>
          <w:szCs w:val="28"/>
        </w:rPr>
        <w:t xml:space="preserve"> мяса составляют при температуре минус 12?С - 2 … 8 мес.; </w:t>
      </w:r>
      <w:proofErr w:type="gramStart"/>
      <w:r>
        <w:rPr>
          <w:rFonts w:ascii="Times New Roman" w:eastAsia="Times New Roman" w:hAnsi="Times New Roman" w:cs="Times New Roman"/>
          <w:bCs/>
          <w:sz w:val="28"/>
          <w:szCs w:val="28"/>
        </w:rPr>
        <w:t>при</w:t>
      </w:r>
      <w:proofErr w:type="gramEnd"/>
      <w:r>
        <w:rPr>
          <w:rFonts w:ascii="Times New Roman" w:eastAsia="Times New Roman" w:hAnsi="Times New Roman" w:cs="Times New Roman"/>
          <w:bCs/>
          <w:sz w:val="28"/>
          <w:szCs w:val="28"/>
        </w:rPr>
        <w:t xml:space="preserve"> минус 18?С - 4 … 12 мес.; </w:t>
      </w:r>
      <w:proofErr w:type="gramStart"/>
      <w:r>
        <w:rPr>
          <w:rFonts w:ascii="Times New Roman" w:eastAsia="Times New Roman" w:hAnsi="Times New Roman" w:cs="Times New Roman"/>
          <w:bCs/>
          <w:sz w:val="28"/>
          <w:szCs w:val="28"/>
        </w:rPr>
        <w:t>при</w:t>
      </w:r>
      <w:proofErr w:type="gramEnd"/>
      <w:r>
        <w:rPr>
          <w:rFonts w:ascii="Times New Roman" w:eastAsia="Times New Roman" w:hAnsi="Times New Roman" w:cs="Times New Roman"/>
          <w:bCs/>
          <w:sz w:val="28"/>
          <w:szCs w:val="28"/>
        </w:rPr>
        <w:t xml:space="preserve"> минус 25?С - 8 … 12 мес. Колебания температуры воздуха в камере в процессе хранения не должно превышать 2?С.</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Подмороженное мясо </w:t>
      </w:r>
      <w:proofErr w:type="gramStart"/>
      <w:r>
        <w:rPr>
          <w:rFonts w:ascii="Times New Roman" w:eastAsia="Times New Roman" w:hAnsi="Times New Roman" w:cs="Times New Roman"/>
          <w:bCs/>
          <w:sz w:val="28"/>
          <w:szCs w:val="28"/>
        </w:rPr>
        <w:t>при</w:t>
      </w:r>
      <w:proofErr w:type="gramEnd"/>
      <w:r>
        <w:rPr>
          <w:rFonts w:ascii="Times New Roman" w:eastAsia="Times New Roman" w:hAnsi="Times New Roman" w:cs="Times New Roman"/>
          <w:bCs/>
          <w:sz w:val="28"/>
          <w:szCs w:val="28"/>
        </w:rPr>
        <w:t xml:space="preserve"> минус 1 … минус 2?</w:t>
      </w:r>
      <w:proofErr w:type="gramStart"/>
      <w:r>
        <w:rPr>
          <w:rFonts w:ascii="Times New Roman" w:eastAsia="Times New Roman" w:hAnsi="Times New Roman" w:cs="Times New Roman"/>
          <w:bCs/>
          <w:sz w:val="28"/>
          <w:szCs w:val="28"/>
        </w:rPr>
        <w:t>С</w:t>
      </w:r>
      <w:proofErr w:type="gramEnd"/>
      <w:r>
        <w:rPr>
          <w:rFonts w:ascii="Times New Roman" w:eastAsia="Times New Roman" w:hAnsi="Times New Roman" w:cs="Times New Roman"/>
          <w:bCs/>
          <w:sz w:val="28"/>
          <w:szCs w:val="28"/>
        </w:rPr>
        <w:t xml:space="preserve"> хранят </w:t>
      </w:r>
      <w:proofErr w:type="gramStart"/>
      <w:r>
        <w:rPr>
          <w:rFonts w:ascii="Times New Roman" w:eastAsia="Times New Roman" w:hAnsi="Times New Roman" w:cs="Times New Roman"/>
          <w:bCs/>
          <w:sz w:val="28"/>
          <w:szCs w:val="28"/>
        </w:rPr>
        <w:t>в</w:t>
      </w:r>
      <w:proofErr w:type="gramEnd"/>
      <w:r>
        <w:rPr>
          <w:rFonts w:ascii="Times New Roman" w:eastAsia="Times New Roman" w:hAnsi="Times New Roman" w:cs="Times New Roman"/>
          <w:bCs/>
          <w:sz w:val="28"/>
          <w:szCs w:val="28"/>
        </w:rPr>
        <w:t xml:space="preserve"> подвешенном состоянии или в штабелях общей высотой не более 1,7 м. Продолжительность хранения подмороженного мяса допускается до 17 </w:t>
      </w:r>
      <w:proofErr w:type="spellStart"/>
      <w:r>
        <w:rPr>
          <w:rFonts w:ascii="Times New Roman" w:eastAsia="Times New Roman" w:hAnsi="Times New Roman" w:cs="Times New Roman"/>
          <w:bCs/>
          <w:sz w:val="28"/>
          <w:szCs w:val="28"/>
        </w:rPr>
        <w:t>сут</w:t>
      </w:r>
      <w:proofErr w:type="spellEnd"/>
      <w:r>
        <w:rPr>
          <w:rFonts w:ascii="Times New Roman" w:eastAsia="Times New Roman" w:hAnsi="Times New Roman" w:cs="Times New Roman"/>
          <w:bCs/>
          <w:sz w:val="28"/>
          <w:szCs w:val="28"/>
        </w:rPr>
        <w:t>.</w:t>
      </w:r>
    </w:p>
    <w:p w:rsidR="000A2AF5" w:rsidRDefault="000A2AF5" w:rsidP="000A2AF5">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Условия хранения мяса и субпродуктов в блоках аналогичны </w:t>
      </w:r>
      <w:proofErr w:type="gramStart"/>
      <w:r>
        <w:rPr>
          <w:rFonts w:ascii="Times New Roman" w:eastAsia="Times New Roman" w:hAnsi="Times New Roman" w:cs="Times New Roman"/>
          <w:bCs/>
          <w:sz w:val="28"/>
          <w:szCs w:val="28"/>
        </w:rPr>
        <w:t>приведенным</w:t>
      </w:r>
      <w:proofErr w:type="gramEnd"/>
      <w:r>
        <w:rPr>
          <w:rFonts w:ascii="Times New Roman" w:eastAsia="Times New Roman" w:hAnsi="Times New Roman" w:cs="Times New Roman"/>
          <w:bCs/>
          <w:sz w:val="28"/>
          <w:szCs w:val="28"/>
        </w:rPr>
        <w:t xml:space="preserve"> выше, но сроки хранения субпродуктов в два раза меньше.</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Pr="00B61AD0" w:rsidRDefault="000A2AF5" w:rsidP="000A2AF5">
      <w:pPr>
        <w:pStyle w:val="a3"/>
        <w:spacing w:before="0" w:beforeAutospacing="0" w:after="0" w:afterAutospacing="0"/>
        <w:jc w:val="center"/>
        <w:rPr>
          <w:bCs/>
        </w:rPr>
      </w:pPr>
      <w:r w:rsidRPr="00B61AD0">
        <w:t>СПОСОБЫ  ХОЛОДИЛЬНОЙ ОБРАБОТКИ  МЯСА И МЯСНЫХ ПРОДУКТОВ</w:t>
      </w:r>
    </w:p>
    <w:p w:rsidR="000A2AF5" w:rsidRDefault="000A2AF5" w:rsidP="000A2AF5">
      <w:pPr>
        <w:pStyle w:val="a3"/>
        <w:spacing w:before="0" w:beforeAutospacing="0" w:after="0" w:afterAutospacing="0"/>
        <w:jc w:val="both"/>
        <w:rPr>
          <w:sz w:val="28"/>
          <w:szCs w:val="28"/>
        </w:rPr>
      </w:pPr>
      <w:r>
        <w:rPr>
          <w:sz w:val="28"/>
          <w:szCs w:val="28"/>
        </w:rPr>
        <w:t xml:space="preserve">          Холодильная обработка мяса и мясопродуктов и их хранение при соответствующих низких температурах является одним из наиболее современных приемов предупреждения или замедления порчи этих продуктов. </w:t>
      </w:r>
    </w:p>
    <w:p w:rsidR="000A2AF5" w:rsidRDefault="000A2AF5" w:rsidP="000A2AF5">
      <w:pPr>
        <w:pStyle w:val="a3"/>
        <w:spacing w:before="0" w:beforeAutospacing="0" w:after="0" w:afterAutospacing="0"/>
        <w:jc w:val="both"/>
        <w:rPr>
          <w:sz w:val="28"/>
          <w:szCs w:val="28"/>
        </w:rPr>
      </w:pPr>
      <w:r>
        <w:rPr>
          <w:sz w:val="28"/>
          <w:szCs w:val="28"/>
        </w:rPr>
        <w:t xml:space="preserve">          При холодильной обработке достигается наиболее большое сохранение первоначальных </w:t>
      </w:r>
      <w:proofErr w:type="spellStart"/>
      <w:r>
        <w:rPr>
          <w:sz w:val="28"/>
          <w:szCs w:val="28"/>
        </w:rPr>
        <w:t>нативных</w:t>
      </w:r>
      <w:proofErr w:type="spellEnd"/>
      <w:r>
        <w:rPr>
          <w:sz w:val="28"/>
          <w:szCs w:val="28"/>
        </w:rPr>
        <w:t xml:space="preserve"> свойств мяса и субпродуктов.</w:t>
      </w:r>
    </w:p>
    <w:p w:rsidR="000A2AF5" w:rsidRDefault="000A2AF5" w:rsidP="000A2AF5">
      <w:pPr>
        <w:pStyle w:val="a3"/>
        <w:spacing w:before="0" w:beforeAutospacing="0" w:after="0" w:afterAutospacing="0"/>
        <w:jc w:val="both"/>
        <w:rPr>
          <w:sz w:val="28"/>
          <w:szCs w:val="28"/>
        </w:rPr>
      </w:pPr>
      <w:r>
        <w:rPr>
          <w:sz w:val="28"/>
          <w:szCs w:val="28"/>
        </w:rPr>
        <w:t xml:space="preserve">          Хранение на холоде обеспечивает минимальное изменение пищевой ценности и вкуса мяса. </w:t>
      </w:r>
    </w:p>
    <w:p w:rsidR="000A2AF5" w:rsidRDefault="000A2AF5" w:rsidP="000A2AF5">
      <w:pPr>
        <w:pStyle w:val="a3"/>
        <w:spacing w:before="0" w:beforeAutospacing="0" w:after="0" w:afterAutospacing="0"/>
        <w:jc w:val="both"/>
        <w:rPr>
          <w:sz w:val="28"/>
          <w:szCs w:val="28"/>
        </w:rPr>
      </w:pPr>
      <w:r>
        <w:rPr>
          <w:sz w:val="28"/>
          <w:szCs w:val="28"/>
        </w:rPr>
        <w:t xml:space="preserve">         Обработка холодом обуславливает подавление жизнедеятельности микроорганизмов, а также замедление химических и биохимических процессов, происходящих в продукте под действием собственных ферментов, кислорода воздуха, тепла и света.</w:t>
      </w:r>
    </w:p>
    <w:p w:rsidR="000A2AF5" w:rsidRDefault="000A2AF5" w:rsidP="000A2AF5">
      <w:pPr>
        <w:pStyle w:val="a3"/>
        <w:spacing w:before="0" w:beforeAutospacing="0" w:after="0" w:afterAutospacing="0"/>
        <w:jc w:val="both"/>
        <w:rPr>
          <w:sz w:val="28"/>
          <w:szCs w:val="28"/>
        </w:rPr>
      </w:pPr>
      <w:r>
        <w:rPr>
          <w:sz w:val="28"/>
          <w:szCs w:val="28"/>
        </w:rPr>
        <w:t>В зависимости от предполагаемых сроков хранения различают:</w:t>
      </w:r>
    </w:p>
    <w:p w:rsidR="000A2AF5" w:rsidRDefault="000A2AF5" w:rsidP="000A2AF5">
      <w:pPr>
        <w:pStyle w:val="a3"/>
        <w:spacing w:before="0" w:beforeAutospacing="0" w:after="0" w:afterAutospacing="0"/>
        <w:jc w:val="both"/>
        <w:rPr>
          <w:sz w:val="28"/>
          <w:szCs w:val="28"/>
        </w:rPr>
      </w:pPr>
      <w:r>
        <w:rPr>
          <w:sz w:val="28"/>
          <w:szCs w:val="28"/>
        </w:rPr>
        <w:t xml:space="preserve">1) Хранение при температуре выше точки замерзания тканевой жидкости, но близкой к ней (0-4 </w:t>
      </w:r>
      <w:r>
        <w:rPr>
          <w:sz w:val="28"/>
          <w:szCs w:val="28"/>
          <w:vertAlign w:val="superscript"/>
        </w:rPr>
        <w:t>0</w:t>
      </w:r>
      <w:r>
        <w:rPr>
          <w:sz w:val="28"/>
          <w:szCs w:val="28"/>
        </w:rPr>
        <w:t>С); возможный срок хранения 7-10 суток, а при особо благоприятных санитарных условиях до 3-4-х недель.</w:t>
      </w:r>
    </w:p>
    <w:p w:rsidR="000A2AF5" w:rsidRDefault="000A2AF5" w:rsidP="000A2AF5">
      <w:pPr>
        <w:pStyle w:val="a3"/>
        <w:spacing w:before="0" w:beforeAutospacing="0" w:after="0" w:afterAutospacing="0"/>
        <w:jc w:val="both"/>
        <w:rPr>
          <w:sz w:val="28"/>
          <w:szCs w:val="28"/>
        </w:rPr>
      </w:pPr>
      <w:r>
        <w:rPr>
          <w:sz w:val="28"/>
          <w:szCs w:val="28"/>
        </w:rPr>
        <w:t>2) Хранение при температуре ниже точки замерзания, но близкой к ней, возможный срок хранения до 2-3-х недель.</w:t>
      </w:r>
    </w:p>
    <w:p w:rsidR="000A2AF5" w:rsidRDefault="000A2AF5" w:rsidP="000A2AF5">
      <w:pPr>
        <w:pStyle w:val="a3"/>
        <w:spacing w:before="0" w:beforeAutospacing="0" w:after="0" w:afterAutospacing="0"/>
        <w:jc w:val="both"/>
        <w:rPr>
          <w:sz w:val="28"/>
          <w:szCs w:val="28"/>
        </w:rPr>
      </w:pPr>
      <w:r>
        <w:rPr>
          <w:sz w:val="28"/>
          <w:szCs w:val="28"/>
        </w:rPr>
        <w:t>3) Хранение при температуре значительно ниже точки замерзания; срок хранения 6-12 месяцев, а при благоприятных условиях и более.</w:t>
      </w:r>
      <w:r>
        <w:rPr>
          <w:sz w:val="28"/>
          <w:szCs w:val="28"/>
        </w:rPr>
        <w:br/>
        <w:t xml:space="preserve">        Соответственно этому мясо охлаждают, т.е. снижают его температуру почти до точки замерзания, или замораживают, доводя его температуру близко к той, при которой предлагается хранения.</w:t>
      </w:r>
    </w:p>
    <w:p w:rsidR="000A2AF5" w:rsidRDefault="000A2AF5" w:rsidP="000A2AF5">
      <w:pPr>
        <w:pStyle w:val="a3"/>
        <w:spacing w:before="0" w:beforeAutospacing="0" w:after="0" w:afterAutospacing="0"/>
        <w:jc w:val="both"/>
        <w:rPr>
          <w:sz w:val="28"/>
          <w:szCs w:val="28"/>
        </w:rPr>
      </w:pPr>
      <w:r>
        <w:rPr>
          <w:sz w:val="28"/>
          <w:szCs w:val="28"/>
        </w:rPr>
        <w:t xml:space="preserve">         В технологической практике в зависимости от характера холодильной обработки мясо разделяют следующим образом:</w:t>
      </w:r>
    </w:p>
    <w:p w:rsidR="000A2AF5" w:rsidRDefault="000A2AF5" w:rsidP="000A2AF5">
      <w:pPr>
        <w:pStyle w:val="a3"/>
        <w:spacing w:before="0" w:beforeAutospacing="0" w:after="0" w:afterAutospacing="0"/>
        <w:jc w:val="both"/>
        <w:rPr>
          <w:sz w:val="28"/>
          <w:szCs w:val="28"/>
        </w:rPr>
      </w:pPr>
      <w:r>
        <w:rPr>
          <w:sz w:val="28"/>
          <w:szCs w:val="28"/>
        </w:rPr>
        <w:t xml:space="preserve">      1) Мясо </w:t>
      </w:r>
      <w:proofErr w:type="spellStart"/>
      <w:r>
        <w:rPr>
          <w:sz w:val="28"/>
          <w:szCs w:val="28"/>
        </w:rPr>
        <w:t>горяче</w:t>
      </w:r>
      <w:proofErr w:type="spellEnd"/>
      <w:r>
        <w:rPr>
          <w:sz w:val="28"/>
          <w:szCs w:val="28"/>
        </w:rPr>
        <w:t xml:space="preserve"> - парное, то есть не потерявшее животного тепла с температурой не ниже 36-38 </w:t>
      </w:r>
      <w:r>
        <w:rPr>
          <w:sz w:val="28"/>
          <w:szCs w:val="28"/>
          <w:vertAlign w:val="superscript"/>
        </w:rPr>
        <w:t>0</w:t>
      </w:r>
      <w:r>
        <w:rPr>
          <w:sz w:val="28"/>
          <w:szCs w:val="28"/>
        </w:rPr>
        <w:t xml:space="preserve">С; </w:t>
      </w:r>
    </w:p>
    <w:p w:rsidR="000A2AF5" w:rsidRDefault="000A2AF5" w:rsidP="000A2AF5">
      <w:pPr>
        <w:pStyle w:val="a3"/>
        <w:spacing w:before="0" w:beforeAutospacing="0" w:after="0" w:afterAutospacing="0"/>
        <w:jc w:val="both"/>
        <w:rPr>
          <w:sz w:val="28"/>
          <w:szCs w:val="28"/>
        </w:rPr>
      </w:pPr>
      <w:r>
        <w:rPr>
          <w:sz w:val="28"/>
          <w:szCs w:val="28"/>
        </w:rPr>
        <w:t xml:space="preserve">      2) Мясо остывшее, имеющее температуру не выше 12 </w:t>
      </w:r>
      <w:r>
        <w:rPr>
          <w:sz w:val="28"/>
          <w:szCs w:val="28"/>
          <w:vertAlign w:val="superscript"/>
        </w:rPr>
        <w:t>0</w:t>
      </w:r>
      <w:r>
        <w:rPr>
          <w:sz w:val="28"/>
          <w:szCs w:val="28"/>
        </w:rPr>
        <w:t xml:space="preserve">С; </w:t>
      </w:r>
    </w:p>
    <w:p w:rsidR="000A2AF5" w:rsidRDefault="000A2AF5" w:rsidP="000A2AF5">
      <w:pPr>
        <w:pStyle w:val="a3"/>
        <w:spacing w:before="0" w:beforeAutospacing="0" w:after="0" w:afterAutospacing="0"/>
        <w:jc w:val="both"/>
        <w:rPr>
          <w:sz w:val="28"/>
          <w:szCs w:val="28"/>
        </w:rPr>
      </w:pPr>
      <w:r>
        <w:rPr>
          <w:sz w:val="28"/>
          <w:szCs w:val="28"/>
        </w:rPr>
        <w:t xml:space="preserve">      3) Мясо охлажденное, имеющее в толще температуру не выше 4 </w:t>
      </w:r>
      <w:r>
        <w:rPr>
          <w:sz w:val="28"/>
          <w:szCs w:val="28"/>
          <w:vertAlign w:val="superscript"/>
        </w:rPr>
        <w:t>0</w:t>
      </w:r>
      <w:r>
        <w:rPr>
          <w:sz w:val="28"/>
          <w:szCs w:val="28"/>
        </w:rPr>
        <w:t xml:space="preserve">С после охлаждения в регламентированных условиях; </w:t>
      </w:r>
    </w:p>
    <w:p w:rsidR="000A2AF5" w:rsidRDefault="000A2AF5" w:rsidP="000A2AF5">
      <w:pPr>
        <w:pStyle w:val="a3"/>
        <w:spacing w:before="0" w:beforeAutospacing="0" w:after="0" w:afterAutospacing="0"/>
        <w:jc w:val="both"/>
        <w:rPr>
          <w:sz w:val="28"/>
          <w:szCs w:val="28"/>
        </w:rPr>
      </w:pPr>
      <w:r>
        <w:rPr>
          <w:sz w:val="28"/>
          <w:szCs w:val="28"/>
        </w:rPr>
        <w:t xml:space="preserve">     4) Мясо подмороженное, имеющее температуру -2</w:t>
      </w:r>
      <w:r>
        <w:rPr>
          <w:noProof/>
          <w:sz w:val="28"/>
          <w:szCs w:val="28"/>
        </w:rPr>
        <w:drawing>
          <wp:inline distT="0" distB="0" distL="0" distR="0">
            <wp:extent cx="165100" cy="179705"/>
            <wp:effectExtent l="0" t="0" r="0" b="0"/>
            <wp:docPr id="1" name="Рисунок 10" descr="http://nashaucheba.ru/docs/19/18588/conv_1/file1_html_3bc2d8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nashaucheba.ru/docs/19/18588/conv_1/file1_html_3bc2d88e.gif"/>
                    <pic:cNvPicPr>
                      <a:picLocks noChangeAspect="1" noChangeArrowheads="1"/>
                    </pic:cNvPicPr>
                  </pic:nvPicPr>
                  <pic:blipFill>
                    <a:blip r:embed="rId28"/>
                    <a:srcRect/>
                    <a:stretch>
                      <a:fillRect/>
                    </a:stretch>
                  </pic:blipFill>
                  <pic:spPr bwMode="auto">
                    <a:xfrm>
                      <a:off x="0" y="0"/>
                      <a:ext cx="165100" cy="179705"/>
                    </a:xfrm>
                    <a:prstGeom prst="rect">
                      <a:avLst/>
                    </a:prstGeom>
                    <a:noFill/>
                    <a:ln w="9525">
                      <a:noFill/>
                      <a:miter lim="800000"/>
                      <a:headEnd/>
                      <a:tailEnd/>
                    </a:ln>
                  </pic:spPr>
                </pic:pic>
              </a:graphicData>
            </a:graphic>
          </wp:inline>
        </w:drawing>
      </w:r>
      <w:r>
        <w:rPr>
          <w:sz w:val="28"/>
          <w:szCs w:val="28"/>
        </w:rPr>
        <w:t xml:space="preserve">-3 </w:t>
      </w:r>
      <w:r>
        <w:rPr>
          <w:sz w:val="28"/>
          <w:szCs w:val="28"/>
          <w:vertAlign w:val="superscript"/>
        </w:rPr>
        <w:t>0</w:t>
      </w:r>
      <w:r>
        <w:rPr>
          <w:sz w:val="28"/>
          <w:szCs w:val="28"/>
        </w:rPr>
        <w:t xml:space="preserve">С; </w:t>
      </w:r>
    </w:p>
    <w:p w:rsidR="000A2AF5" w:rsidRDefault="000A2AF5" w:rsidP="000A2AF5">
      <w:pPr>
        <w:pStyle w:val="a3"/>
        <w:spacing w:before="0" w:beforeAutospacing="0" w:after="0" w:afterAutospacing="0"/>
        <w:jc w:val="both"/>
        <w:rPr>
          <w:sz w:val="28"/>
          <w:szCs w:val="28"/>
        </w:rPr>
      </w:pPr>
      <w:r>
        <w:rPr>
          <w:sz w:val="28"/>
          <w:szCs w:val="28"/>
        </w:rPr>
        <w:t xml:space="preserve">    5) Мясо, замороженное с температурой в толще не выше -8 </w:t>
      </w:r>
      <w:r>
        <w:rPr>
          <w:sz w:val="28"/>
          <w:szCs w:val="28"/>
          <w:vertAlign w:val="superscript"/>
        </w:rPr>
        <w:t>0</w:t>
      </w:r>
      <w:r>
        <w:rPr>
          <w:sz w:val="28"/>
          <w:szCs w:val="28"/>
        </w:rPr>
        <w:t xml:space="preserve">С;  </w:t>
      </w:r>
    </w:p>
    <w:p w:rsidR="000A2AF5" w:rsidRDefault="000A2AF5" w:rsidP="000A2AF5">
      <w:pPr>
        <w:pStyle w:val="a3"/>
        <w:spacing w:before="0" w:beforeAutospacing="0" w:after="0" w:afterAutospacing="0"/>
        <w:jc w:val="both"/>
        <w:rPr>
          <w:sz w:val="28"/>
          <w:szCs w:val="28"/>
        </w:rPr>
      </w:pPr>
      <w:r>
        <w:rPr>
          <w:sz w:val="28"/>
          <w:szCs w:val="28"/>
        </w:rPr>
        <w:t xml:space="preserve">    6) Мясо размороженное, температура которого при определенных условиях доведена в толще до 1 </w:t>
      </w:r>
      <w:r>
        <w:rPr>
          <w:sz w:val="28"/>
          <w:szCs w:val="28"/>
          <w:vertAlign w:val="superscript"/>
        </w:rPr>
        <w:t>0</w:t>
      </w:r>
      <w:r>
        <w:rPr>
          <w:sz w:val="28"/>
          <w:szCs w:val="28"/>
        </w:rPr>
        <w:t xml:space="preserve">С.   </w:t>
      </w:r>
    </w:p>
    <w:p w:rsidR="000A2AF5" w:rsidRDefault="000A2AF5" w:rsidP="000A2AF5">
      <w:pPr>
        <w:pStyle w:val="a3"/>
        <w:spacing w:before="0" w:beforeAutospacing="0" w:after="0" w:afterAutospacing="0"/>
        <w:jc w:val="both"/>
        <w:rPr>
          <w:sz w:val="28"/>
          <w:szCs w:val="28"/>
        </w:rPr>
      </w:pPr>
      <w:r>
        <w:rPr>
          <w:sz w:val="28"/>
          <w:szCs w:val="28"/>
        </w:rPr>
        <w:t xml:space="preserve">       Первоначальные </w:t>
      </w:r>
      <w:proofErr w:type="spellStart"/>
      <w:r>
        <w:rPr>
          <w:sz w:val="28"/>
          <w:szCs w:val="28"/>
        </w:rPr>
        <w:t>нативные</w:t>
      </w:r>
      <w:proofErr w:type="spellEnd"/>
      <w:r>
        <w:rPr>
          <w:sz w:val="28"/>
          <w:szCs w:val="28"/>
        </w:rPr>
        <w:t xml:space="preserve"> свойства мяса наиболее полно сохраняются в охлажденном мясе, которое по качеству превосходит замороженное и подмороженное.</w:t>
      </w:r>
      <w:r>
        <w:rPr>
          <w:sz w:val="28"/>
          <w:szCs w:val="28"/>
        </w:rPr>
        <w:br/>
        <w:t xml:space="preserve">        Охлаждение мяса до точки замерзания тканевой жидкости замедляет жизнедеятельность микроорганизмов, а также вносит качественное изменение в состав микрофлоры. Уменьшается доля термофилов и мезофиллов до 2–5 % от общего количества. При замораживании снижение температуры и отнятие влаги в результате кристаллообразования приводит к </w:t>
      </w:r>
      <w:r>
        <w:rPr>
          <w:sz w:val="28"/>
          <w:szCs w:val="28"/>
        </w:rPr>
        <w:lastRenderedPageBreak/>
        <w:t xml:space="preserve">прекращению жизнедеятельности микроорганизмов. Психрофильные бактерии теряют способность к размножению при температуре ниже -5 </w:t>
      </w:r>
      <w:r>
        <w:rPr>
          <w:sz w:val="28"/>
          <w:szCs w:val="28"/>
          <w:vertAlign w:val="superscript"/>
        </w:rPr>
        <w:t>0</w:t>
      </w:r>
      <w:r>
        <w:rPr>
          <w:sz w:val="28"/>
          <w:szCs w:val="28"/>
        </w:rPr>
        <w:t xml:space="preserve">С, психрофильные дрожжи при -10 </w:t>
      </w:r>
      <w:r>
        <w:rPr>
          <w:sz w:val="28"/>
          <w:szCs w:val="28"/>
          <w:vertAlign w:val="superscript"/>
        </w:rPr>
        <w:t>0</w:t>
      </w:r>
      <w:r>
        <w:rPr>
          <w:sz w:val="28"/>
          <w:szCs w:val="28"/>
        </w:rPr>
        <w:t xml:space="preserve">С. При -18 </w:t>
      </w:r>
      <w:r>
        <w:rPr>
          <w:sz w:val="28"/>
          <w:szCs w:val="28"/>
          <w:vertAlign w:val="superscript"/>
        </w:rPr>
        <w:t>0</w:t>
      </w:r>
      <w:r>
        <w:rPr>
          <w:sz w:val="28"/>
          <w:szCs w:val="28"/>
        </w:rPr>
        <w:t>С и ниже замороженное мясо не может подвергаться порче в результате развития микроорганизмов.</w:t>
      </w:r>
      <w:r>
        <w:rPr>
          <w:sz w:val="28"/>
          <w:szCs w:val="28"/>
        </w:rPr>
        <w:br/>
        <w:t xml:space="preserve">         Различные возбудители порчи, плесневые грибы, дрожжи прекращают свою деятельность при температуре ниже -10 </w:t>
      </w:r>
      <w:r>
        <w:rPr>
          <w:sz w:val="28"/>
          <w:szCs w:val="28"/>
          <w:vertAlign w:val="superscript"/>
        </w:rPr>
        <w:t>0</w:t>
      </w:r>
      <w:r>
        <w:rPr>
          <w:sz w:val="28"/>
          <w:szCs w:val="28"/>
        </w:rPr>
        <w:t xml:space="preserve">С. Наибольшей устойчивостью к низким температурам обладают плесени, в том числе вызывающие образование слизи на поверхности мяса.  </w:t>
      </w:r>
    </w:p>
    <w:p w:rsidR="000A2AF5" w:rsidRDefault="000A2AF5" w:rsidP="000A2AF5">
      <w:pPr>
        <w:pStyle w:val="a3"/>
        <w:spacing w:before="0" w:beforeAutospacing="0" w:after="0" w:afterAutospacing="0"/>
        <w:jc w:val="both"/>
        <w:rPr>
          <w:sz w:val="28"/>
          <w:szCs w:val="28"/>
        </w:rPr>
      </w:pPr>
      <w:r>
        <w:rPr>
          <w:sz w:val="28"/>
          <w:szCs w:val="28"/>
        </w:rPr>
        <w:t xml:space="preserve">        Высокая жизнеспособность микроорганизмов обусловлена тем, что важнейшим фактором их развития является вода, без которой обмен веществ у микроорганизмов невозможен. При замораживании мяса и субпродуктов вода тканевой жидкости превращается в лёд. Полное вымерзание тканевой жидкости происходит в мясе при температуре -55</w:t>
      </w:r>
      <w:r>
        <w:rPr>
          <w:noProof/>
          <w:sz w:val="28"/>
          <w:szCs w:val="28"/>
        </w:rPr>
        <w:drawing>
          <wp:inline distT="0" distB="0" distL="0" distR="0">
            <wp:extent cx="165100" cy="179705"/>
            <wp:effectExtent l="0" t="0" r="0" b="0"/>
            <wp:docPr id="2" name="Рисунок 11" descr="http://nashaucheba.ru/docs/19/18588/conv_1/file1_html_3bc2d88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nashaucheba.ru/docs/19/18588/conv_1/file1_html_3bc2d88e.gif"/>
                    <pic:cNvPicPr>
                      <a:picLocks noChangeAspect="1" noChangeArrowheads="1"/>
                    </pic:cNvPicPr>
                  </pic:nvPicPr>
                  <pic:blipFill>
                    <a:blip r:embed="rId28"/>
                    <a:srcRect/>
                    <a:stretch>
                      <a:fillRect/>
                    </a:stretch>
                  </pic:blipFill>
                  <pic:spPr bwMode="auto">
                    <a:xfrm>
                      <a:off x="0" y="0"/>
                      <a:ext cx="165100" cy="179705"/>
                    </a:xfrm>
                    <a:prstGeom prst="rect">
                      <a:avLst/>
                    </a:prstGeom>
                    <a:noFill/>
                    <a:ln w="9525">
                      <a:noFill/>
                      <a:miter lim="800000"/>
                      <a:headEnd/>
                      <a:tailEnd/>
                    </a:ln>
                  </pic:spPr>
                </pic:pic>
              </a:graphicData>
            </a:graphic>
          </wp:inline>
        </w:drawing>
      </w:r>
      <w:r>
        <w:rPr>
          <w:sz w:val="28"/>
          <w:szCs w:val="28"/>
        </w:rPr>
        <w:t xml:space="preserve">-65 </w:t>
      </w:r>
      <w:r>
        <w:rPr>
          <w:sz w:val="28"/>
          <w:szCs w:val="28"/>
          <w:vertAlign w:val="superscript"/>
        </w:rPr>
        <w:t>0</w:t>
      </w:r>
      <w:r>
        <w:rPr>
          <w:sz w:val="28"/>
          <w:szCs w:val="28"/>
        </w:rPr>
        <w:t xml:space="preserve">С. При недостаточно низкой температуре замораживания вода в мясе остаётся, следовательно, остаются главнейшие условия для жизнедеятельности микроорганизмов. При замораживании продуктов наряду с замедлением или прекращением жизнедеятельности микроорганизмов происходит и их отмирание. Гибель микроорганизмов при замораживании вызывается существенным нарушением обмена веществ, вследствие вымерзания влаги и существенным повреждением структуры клетки.   </w:t>
      </w:r>
    </w:p>
    <w:p w:rsidR="000A2AF5" w:rsidRDefault="000A2AF5" w:rsidP="000A2AF5">
      <w:pPr>
        <w:pStyle w:val="a3"/>
        <w:spacing w:before="0" w:beforeAutospacing="0" w:after="0" w:afterAutospacing="0"/>
        <w:jc w:val="both"/>
        <w:rPr>
          <w:sz w:val="28"/>
          <w:szCs w:val="28"/>
        </w:rPr>
      </w:pPr>
      <w:r>
        <w:rPr>
          <w:sz w:val="28"/>
          <w:szCs w:val="28"/>
        </w:rPr>
        <w:t xml:space="preserve">         Максимальная степень повреждения микробных клеток отмечается при медленном замораживании мяса до температуры -6…-12</w:t>
      </w:r>
      <w:r>
        <w:rPr>
          <w:sz w:val="28"/>
          <w:szCs w:val="28"/>
          <w:vertAlign w:val="superscript"/>
        </w:rPr>
        <w:t>0</w:t>
      </w:r>
      <w:r>
        <w:rPr>
          <w:sz w:val="28"/>
          <w:szCs w:val="28"/>
        </w:rPr>
        <w:t>С. При очень быстром замораживании около 10-ти % клеток остаются живыми. Это объясняется образованием большого количества мельчайших кристаллов льда и, вследствие этого, меньшим повреждением структуры клетки. Однако процессы холодильной обработки мяса и субпродуктов следует вести ускоренно, так как чем быстрее понижается температура продукта, тем скорее подавляется жизнедеятельность микроорганизмов и активность ферментов, и медленнее протекают структурные и химические изменения в продукте.</w:t>
      </w:r>
    </w:p>
    <w:p w:rsidR="000A2AF5" w:rsidRDefault="000A2AF5" w:rsidP="000A2AF5">
      <w:pPr>
        <w:pStyle w:val="a3"/>
        <w:spacing w:before="0" w:beforeAutospacing="0" w:after="0" w:afterAutospacing="0"/>
        <w:jc w:val="both"/>
        <w:rPr>
          <w:sz w:val="28"/>
          <w:szCs w:val="28"/>
        </w:rPr>
      </w:pPr>
    </w:p>
    <w:p w:rsidR="009B0A35" w:rsidRDefault="009B0A35" w:rsidP="009B0A35">
      <w:pPr>
        <w:spacing w:after="0" w:line="240" w:lineRule="auto"/>
        <w:jc w:val="center"/>
        <w:rPr>
          <w:rFonts w:ascii="Times New Roman" w:hAnsi="Times New Roman" w:cs="Times New Roman"/>
          <w:b/>
          <w:sz w:val="24"/>
          <w:szCs w:val="24"/>
          <w:lang w:val="kk-KZ"/>
        </w:rPr>
      </w:pPr>
    </w:p>
    <w:p w:rsidR="000A2AF5" w:rsidRDefault="000A2AF5" w:rsidP="009B0A35">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Лекция</w:t>
      </w:r>
      <w:r w:rsidR="00D3327E">
        <w:rPr>
          <w:rFonts w:ascii="Times New Roman" w:hAnsi="Times New Roman" w:cs="Times New Roman"/>
          <w:b/>
          <w:bCs/>
          <w:sz w:val="24"/>
          <w:szCs w:val="24"/>
        </w:rPr>
        <w:t xml:space="preserve"> 11</w:t>
      </w:r>
      <w:r>
        <w:rPr>
          <w:rFonts w:ascii="Times New Roman" w:hAnsi="Times New Roman" w:cs="Times New Roman"/>
          <w:b/>
          <w:bCs/>
          <w:sz w:val="24"/>
          <w:szCs w:val="24"/>
        </w:rPr>
        <w:t>. ТЕОРЕТИЧЕСКИЕ ОСНОВЫ СУБЛИМАЦИОННОЙ СУШКИ</w:t>
      </w:r>
    </w:p>
    <w:p w:rsidR="000A2AF5" w:rsidRDefault="000A2AF5" w:rsidP="009E2124">
      <w:pPr>
        <w:spacing w:after="0" w:line="240" w:lineRule="auto"/>
        <w:rPr>
          <w:rFonts w:ascii="Times New Roman" w:hAnsi="Times New Roman" w:cs="Times New Roman"/>
          <w:sz w:val="28"/>
          <w:szCs w:val="28"/>
        </w:rPr>
      </w:pPr>
      <w:r>
        <w:rPr>
          <w:rFonts w:ascii="Times New Roman" w:hAnsi="Times New Roman" w:cs="Times New Roman"/>
          <w:sz w:val="28"/>
          <w:szCs w:val="28"/>
        </w:rPr>
        <w:br/>
        <w:t xml:space="preserve">          Качество продукта, обезвоженного методом сублимации, тем выше, чем больше доля воды, испаряемой из твердого состояния. Но количество воды в твердом состоянии зависит от температу</w:t>
      </w:r>
      <w:r>
        <w:rPr>
          <w:rFonts w:ascii="Times New Roman" w:hAnsi="Times New Roman" w:cs="Times New Roman"/>
          <w:sz w:val="28"/>
          <w:szCs w:val="28"/>
        </w:rPr>
        <w:softHyphen/>
        <w:t xml:space="preserve">ры продукта в период сушки. Так, при температуре около -1,5 </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вымерзает лишь 30 % влаги продукта, а при -15 </w:t>
      </w:r>
      <w:r>
        <w:rPr>
          <w:rFonts w:ascii="Times New Roman" w:hAnsi="Times New Roman" w:cs="Times New Roman"/>
          <w:sz w:val="28"/>
          <w:szCs w:val="28"/>
          <w:vertAlign w:val="superscript"/>
        </w:rPr>
        <w:t>0</w:t>
      </w:r>
      <w:r>
        <w:rPr>
          <w:rFonts w:ascii="Times New Roman" w:hAnsi="Times New Roman" w:cs="Times New Roman"/>
          <w:sz w:val="28"/>
          <w:szCs w:val="28"/>
        </w:rPr>
        <w:t>С более 85 %. Последней температуре отвечает давление насыщенного па</w:t>
      </w:r>
      <w:r>
        <w:rPr>
          <w:rFonts w:ascii="Times New Roman" w:hAnsi="Times New Roman" w:cs="Times New Roman"/>
          <w:sz w:val="28"/>
          <w:szCs w:val="28"/>
        </w:rPr>
        <w:softHyphen/>
        <w:t>ра 1,24 мм рт. ст. Экспериментально установлено, что для сохра</w:t>
      </w:r>
      <w:r>
        <w:rPr>
          <w:rFonts w:ascii="Times New Roman" w:hAnsi="Times New Roman" w:cs="Times New Roman"/>
          <w:sz w:val="28"/>
          <w:szCs w:val="28"/>
        </w:rPr>
        <w:softHyphen/>
        <w:t>нения хорошей структуры продукта и равномерного распределе</w:t>
      </w:r>
      <w:r>
        <w:rPr>
          <w:rFonts w:ascii="Times New Roman" w:hAnsi="Times New Roman" w:cs="Times New Roman"/>
          <w:sz w:val="28"/>
          <w:szCs w:val="28"/>
        </w:rPr>
        <w:softHyphen/>
        <w:t>ния растворимых составных частей по всему его объему необ</w:t>
      </w:r>
      <w:r>
        <w:rPr>
          <w:rFonts w:ascii="Times New Roman" w:hAnsi="Times New Roman" w:cs="Times New Roman"/>
          <w:sz w:val="28"/>
          <w:szCs w:val="28"/>
        </w:rPr>
        <w:softHyphen/>
        <w:t>ходимо вымораживать 80-90 % воды. Поэтому сублимационную сушку ведут при давлениях 1 мм рт. ст. или ниже. При этих ус</w:t>
      </w:r>
      <w:r>
        <w:rPr>
          <w:rFonts w:ascii="Times New Roman" w:hAnsi="Times New Roman" w:cs="Times New Roman"/>
          <w:sz w:val="28"/>
          <w:szCs w:val="28"/>
        </w:rPr>
        <w:softHyphen/>
        <w:t xml:space="preserve">ловиях лишь небольшая часть воды (около 10-20 % ее общего количества), которая не вымерзает, и </w:t>
      </w:r>
      <w:r>
        <w:rPr>
          <w:rFonts w:ascii="Times New Roman" w:hAnsi="Times New Roman" w:cs="Times New Roman"/>
          <w:sz w:val="28"/>
          <w:szCs w:val="28"/>
        </w:rPr>
        <w:lastRenderedPageBreak/>
        <w:t>испаряется, не будучи превращенной в лед. Это наиболее прочно связанная влага, ко</w:t>
      </w:r>
      <w:r>
        <w:rPr>
          <w:rFonts w:ascii="Times New Roman" w:hAnsi="Times New Roman" w:cs="Times New Roman"/>
          <w:sz w:val="28"/>
          <w:szCs w:val="28"/>
        </w:rPr>
        <w:softHyphen/>
        <w:t>торая удаляется при плюсовых температурах.</w:t>
      </w:r>
      <w:r>
        <w:rPr>
          <w:rFonts w:ascii="Times New Roman" w:hAnsi="Times New Roman" w:cs="Times New Roman"/>
          <w:sz w:val="28"/>
          <w:szCs w:val="28"/>
        </w:rPr>
        <w:br/>
        <w:t xml:space="preserve">         Если методом сублимации сушить продукт без предваритель</w:t>
      </w:r>
      <w:r>
        <w:rPr>
          <w:rFonts w:ascii="Times New Roman" w:hAnsi="Times New Roman" w:cs="Times New Roman"/>
          <w:sz w:val="28"/>
          <w:szCs w:val="28"/>
        </w:rPr>
        <w:softHyphen/>
        <w:t xml:space="preserve">ного вымораживания влаги, то по достижении достаточно низких значений давления температура продукта достигает </w:t>
      </w:r>
      <w:proofErr w:type="spellStart"/>
      <w:r>
        <w:rPr>
          <w:rFonts w:ascii="Times New Roman" w:hAnsi="Times New Roman" w:cs="Times New Roman"/>
          <w:sz w:val="28"/>
          <w:szCs w:val="28"/>
        </w:rPr>
        <w:t>криоскопической</w:t>
      </w:r>
      <w:proofErr w:type="spellEnd"/>
      <w:r>
        <w:rPr>
          <w:rFonts w:ascii="Times New Roman" w:hAnsi="Times New Roman" w:cs="Times New Roman"/>
          <w:sz w:val="28"/>
          <w:szCs w:val="28"/>
        </w:rPr>
        <w:t xml:space="preserve"> точки и начинается вымерзание влаги в процессе сушки. Происходит </w:t>
      </w:r>
      <w:proofErr w:type="spellStart"/>
      <w:r>
        <w:rPr>
          <w:rFonts w:ascii="Times New Roman" w:hAnsi="Times New Roman" w:cs="Times New Roman"/>
          <w:sz w:val="28"/>
          <w:szCs w:val="28"/>
        </w:rPr>
        <w:t>самозамораживание</w:t>
      </w:r>
      <w:proofErr w:type="spellEnd"/>
      <w:r>
        <w:rPr>
          <w:rFonts w:ascii="Times New Roman" w:hAnsi="Times New Roman" w:cs="Times New Roman"/>
          <w:sz w:val="28"/>
          <w:szCs w:val="28"/>
        </w:rPr>
        <w:t xml:space="preserve"> продукта, которое несколько упрощает технологический процесс и удешевляет его. Но в пе</w:t>
      </w:r>
      <w:r>
        <w:rPr>
          <w:rFonts w:ascii="Times New Roman" w:hAnsi="Times New Roman" w:cs="Times New Roman"/>
          <w:sz w:val="28"/>
          <w:szCs w:val="28"/>
        </w:rPr>
        <w:softHyphen/>
        <w:t xml:space="preserve">риод </w:t>
      </w:r>
      <w:proofErr w:type="spellStart"/>
      <w:r>
        <w:rPr>
          <w:rFonts w:ascii="Times New Roman" w:hAnsi="Times New Roman" w:cs="Times New Roman"/>
          <w:sz w:val="28"/>
          <w:szCs w:val="28"/>
        </w:rPr>
        <w:t>самозамораживания</w:t>
      </w:r>
      <w:proofErr w:type="spellEnd"/>
      <w:r>
        <w:rPr>
          <w:rFonts w:ascii="Times New Roman" w:hAnsi="Times New Roman" w:cs="Times New Roman"/>
          <w:sz w:val="28"/>
          <w:szCs w:val="28"/>
        </w:rPr>
        <w:t xml:space="preserve"> 10-15 % влаги удаляется из жидкого состояния, вследствие чего частично утрачиваются преимущества сублимационной сушки: теряется часть компонентов, влияющих на аромат и вкус, ухудшается гидратация при обводнении. Поэ</w:t>
      </w:r>
      <w:r>
        <w:rPr>
          <w:rFonts w:ascii="Times New Roman" w:hAnsi="Times New Roman" w:cs="Times New Roman"/>
          <w:sz w:val="28"/>
          <w:szCs w:val="28"/>
        </w:rPr>
        <w:softHyphen/>
        <w:t>тому мясопродукты рекомендуется сушить после их предвари</w:t>
      </w:r>
      <w:r>
        <w:rPr>
          <w:rFonts w:ascii="Times New Roman" w:hAnsi="Times New Roman" w:cs="Times New Roman"/>
          <w:sz w:val="28"/>
          <w:szCs w:val="28"/>
        </w:rPr>
        <w:softHyphen/>
        <w:t>тельного замораживания.</w:t>
      </w:r>
      <w:r>
        <w:rPr>
          <w:rFonts w:ascii="Times New Roman" w:hAnsi="Times New Roman" w:cs="Times New Roman"/>
          <w:sz w:val="28"/>
          <w:szCs w:val="28"/>
        </w:rPr>
        <w:br/>
        <w:t xml:space="preserve">           Скорость сублимационной суш</w:t>
      </w:r>
      <w:r>
        <w:rPr>
          <w:rFonts w:ascii="Times New Roman" w:hAnsi="Times New Roman" w:cs="Times New Roman"/>
          <w:sz w:val="28"/>
          <w:szCs w:val="28"/>
        </w:rPr>
        <w:softHyphen/>
        <w:t>ки определяется интенсивностью внутреннего и внешнего пере</w:t>
      </w:r>
      <w:r>
        <w:rPr>
          <w:rFonts w:ascii="Times New Roman" w:hAnsi="Times New Roman" w:cs="Times New Roman"/>
          <w:sz w:val="28"/>
          <w:szCs w:val="28"/>
        </w:rPr>
        <w:softHyphen/>
        <w:t>носа влаги. Но механизм переноса влаги имеет некоторые отли</w:t>
      </w:r>
      <w:r>
        <w:rPr>
          <w:rFonts w:ascii="Times New Roman" w:hAnsi="Times New Roman" w:cs="Times New Roman"/>
          <w:sz w:val="28"/>
          <w:szCs w:val="28"/>
        </w:rPr>
        <w:softHyphen/>
        <w:t>чия. Испарение влаги внутри продукта происходит на гранях кристаллов, внутренний перенос влаги проходит по капиллярам и каналам через обезвоживаемый слой продукта, толщина кото</w:t>
      </w:r>
      <w:r>
        <w:rPr>
          <w:rFonts w:ascii="Times New Roman" w:hAnsi="Times New Roman" w:cs="Times New Roman"/>
          <w:sz w:val="28"/>
          <w:szCs w:val="28"/>
        </w:rPr>
        <w:softHyphen/>
        <w:t>рого растет по мере обезвоживания образца. Движущей силой внутреннего переноса является разность парциальных давлений водяного пара, а сопротивление переносу определяется диамет</w:t>
      </w:r>
      <w:r>
        <w:rPr>
          <w:rFonts w:ascii="Times New Roman" w:hAnsi="Times New Roman" w:cs="Times New Roman"/>
          <w:sz w:val="28"/>
          <w:szCs w:val="28"/>
        </w:rPr>
        <w:softHyphen/>
        <w:t xml:space="preserve">ром и длиной каналов. При этом длина </w:t>
      </w:r>
      <w:proofErr w:type="gramStart"/>
      <w:r>
        <w:rPr>
          <w:rFonts w:ascii="Times New Roman" w:hAnsi="Times New Roman" w:cs="Times New Roman"/>
          <w:sz w:val="28"/>
          <w:szCs w:val="28"/>
        </w:rPr>
        <w:t>последних</w:t>
      </w:r>
      <w:proofErr w:type="gramEnd"/>
      <w:r>
        <w:rPr>
          <w:rFonts w:ascii="Times New Roman" w:hAnsi="Times New Roman" w:cs="Times New Roman"/>
          <w:sz w:val="28"/>
          <w:szCs w:val="28"/>
        </w:rPr>
        <w:t xml:space="preserve"> возрастает по мере углубления зоны испарения. В этих условиях решающее значение имеет режим течения парогазовой смеси в каналах. При диффузионном, т. е. вязкостном, режиме течения скорость его резко снижается в результате взаимного соударения движу</w:t>
      </w:r>
      <w:r>
        <w:rPr>
          <w:rFonts w:ascii="Times New Roman" w:hAnsi="Times New Roman" w:cs="Times New Roman"/>
          <w:sz w:val="28"/>
          <w:szCs w:val="28"/>
        </w:rPr>
        <w:softHyphen/>
        <w:t>щихся молекул. Но если длина свободного (без столкновения) пробега молекул больше диаметра капилляров, молекулы пере</w:t>
      </w:r>
      <w:r>
        <w:rPr>
          <w:rFonts w:ascii="Times New Roman" w:hAnsi="Times New Roman" w:cs="Times New Roman"/>
          <w:sz w:val="28"/>
          <w:szCs w:val="28"/>
        </w:rPr>
        <w:softHyphen/>
        <w:t xml:space="preserve">мещаются на всем пути без соударений, в виде молекулярного пучка со средней скоростью, полученной ими в момент отрыва от кристаллов. Течение приобретает </w:t>
      </w:r>
      <w:proofErr w:type="spellStart"/>
      <w:r>
        <w:rPr>
          <w:rFonts w:ascii="Times New Roman" w:hAnsi="Times New Roman" w:cs="Times New Roman"/>
          <w:sz w:val="28"/>
          <w:szCs w:val="28"/>
        </w:rPr>
        <w:t>эффузионный</w:t>
      </w:r>
      <w:proofErr w:type="spellEnd"/>
      <w:r>
        <w:rPr>
          <w:rFonts w:ascii="Times New Roman" w:hAnsi="Times New Roman" w:cs="Times New Roman"/>
          <w:sz w:val="28"/>
          <w:szCs w:val="28"/>
        </w:rPr>
        <w:t xml:space="preserve"> характер. Диаметр большинства капилляров лежит в границах 10</w:t>
      </w:r>
      <w:r>
        <w:rPr>
          <w:rFonts w:ascii="Times New Roman" w:hAnsi="Times New Roman" w:cs="Times New Roman"/>
          <w:sz w:val="28"/>
          <w:szCs w:val="28"/>
          <w:vertAlign w:val="superscript"/>
        </w:rPr>
        <w:t>-5</w:t>
      </w:r>
      <w:r>
        <w:rPr>
          <w:rFonts w:ascii="Times New Roman" w:hAnsi="Times New Roman" w:cs="Times New Roman"/>
          <w:sz w:val="28"/>
          <w:szCs w:val="28"/>
        </w:rPr>
        <w:t>-10</w:t>
      </w:r>
      <w:r>
        <w:rPr>
          <w:rFonts w:ascii="Times New Roman" w:hAnsi="Times New Roman" w:cs="Times New Roman"/>
          <w:sz w:val="28"/>
          <w:szCs w:val="28"/>
          <w:vertAlign w:val="superscript"/>
        </w:rPr>
        <w:t>-3</w:t>
      </w:r>
      <w:r>
        <w:rPr>
          <w:rFonts w:ascii="Times New Roman" w:hAnsi="Times New Roman" w:cs="Times New Roman"/>
          <w:sz w:val="28"/>
          <w:szCs w:val="28"/>
        </w:rPr>
        <w:t xml:space="preserve"> см. Длина свободного пробега молекул зависит от степени расширения объема паров или газов, т. е. от величины их дав</w:t>
      </w:r>
      <w:r>
        <w:rPr>
          <w:rFonts w:ascii="Times New Roman" w:hAnsi="Times New Roman" w:cs="Times New Roman"/>
          <w:sz w:val="28"/>
          <w:szCs w:val="28"/>
        </w:rPr>
        <w:softHyphen/>
        <w:t>ления. При давлениях 0,01-1,0 мм рт., ст. длина свободного про</w:t>
      </w:r>
      <w:r>
        <w:rPr>
          <w:rFonts w:ascii="Times New Roman" w:hAnsi="Times New Roman" w:cs="Times New Roman"/>
          <w:sz w:val="28"/>
          <w:szCs w:val="28"/>
        </w:rPr>
        <w:softHyphen/>
        <w:t xml:space="preserve">бега молекул водяного пара составляет соответственно 0,32 и 0,0032 см. Таким образом, сушка при давлениях ниже 1 мм рт. ст. обеспечивает внутри образца </w:t>
      </w:r>
      <w:proofErr w:type="spellStart"/>
      <w:r>
        <w:rPr>
          <w:rFonts w:ascii="Times New Roman" w:hAnsi="Times New Roman" w:cs="Times New Roman"/>
          <w:sz w:val="28"/>
          <w:szCs w:val="28"/>
        </w:rPr>
        <w:t>эффузионный</w:t>
      </w:r>
      <w:proofErr w:type="spellEnd"/>
      <w:r>
        <w:rPr>
          <w:rFonts w:ascii="Times New Roman" w:hAnsi="Times New Roman" w:cs="Times New Roman"/>
          <w:sz w:val="28"/>
          <w:szCs w:val="28"/>
        </w:rPr>
        <w:t xml:space="preserve"> режим течения боль</w:t>
      </w:r>
      <w:r>
        <w:rPr>
          <w:rFonts w:ascii="Times New Roman" w:hAnsi="Times New Roman" w:cs="Times New Roman"/>
          <w:sz w:val="28"/>
          <w:szCs w:val="28"/>
        </w:rPr>
        <w:softHyphen/>
        <w:t>шей части удаляемого пара.</w:t>
      </w:r>
    </w:p>
    <w:p w:rsidR="000A2AF5" w:rsidRDefault="000A2AF5" w:rsidP="009E212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Так как по мере испарения влаги зона сублимации углубля</w:t>
      </w:r>
      <w:r>
        <w:rPr>
          <w:rFonts w:ascii="Times New Roman" w:hAnsi="Times New Roman" w:cs="Times New Roman"/>
          <w:sz w:val="28"/>
          <w:szCs w:val="28"/>
        </w:rPr>
        <w:softHyphen/>
        <w:t>ется, и сопротивление внутреннему переносу растет, скорость сублимации падает. При этом обезвоженный слой, в котором воз</w:t>
      </w:r>
      <w:r>
        <w:rPr>
          <w:rFonts w:ascii="Times New Roman" w:hAnsi="Times New Roman" w:cs="Times New Roman"/>
          <w:sz w:val="28"/>
          <w:szCs w:val="28"/>
        </w:rPr>
        <w:softHyphen/>
        <w:t>гонка льда заканчивается, нагревается до температур выше тем</w:t>
      </w:r>
      <w:r>
        <w:rPr>
          <w:rFonts w:ascii="Times New Roman" w:hAnsi="Times New Roman" w:cs="Times New Roman"/>
          <w:sz w:val="28"/>
          <w:szCs w:val="28"/>
        </w:rPr>
        <w:softHyphen/>
        <w:t xml:space="preserve">пературы сублимации. </w:t>
      </w:r>
      <w:proofErr w:type="gramStart"/>
      <w:r>
        <w:rPr>
          <w:rFonts w:ascii="Times New Roman" w:hAnsi="Times New Roman" w:cs="Times New Roman"/>
          <w:sz w:val="28"/>
          <w:szCs w:val="28"/>
        </w:rPr>
        <w:t>К концу сушки, когда удаляется наиболее прочно связанная влага, температура образца повышается до максимальной, а скорость обезвоживания резко падает.</w:t>
      </w:r>
      <w:proofErr w:type="gramEnd"/>
      <w:r>
        <w:rPr>
          <w:rFonts w:ascii="Times New Roman" w:hAnsi="Times New Roman" w:cs="Times New Roman"/>
          <w:sz w:val="28"/>
          <w:szCs w:val="28"/>
        </w:rPr>
        <w:br/>
        <w:t xml:space="preserve">        Внешний перенос водяных паров происходит при диффузион</w:t>
      </w:r>
      <w:r>
        <w:rPr>
          <w:rFonts w:ascii="Times New Roman" w:hAnsi="Times New Roman" w:cs="Times New Roman"/>
          <w:sz w:val="28"/>
          <w:szCs w:val="28"/>
        </w:rPr>
        <w:softHyphen/>
        <w:t xml:space="preserve">ном режиме течения. Его движущей силой является разность парциальных </w:t>
      </w:r>
      <w:r>
        <w:rPr>
          <w:rFonts w:ascii="Times New Roman" w:hAnsi="Times New Roman" w:cs="Times New Roman"/>
          <w:sz w:val="28"/>
          <w:szCs w:val="28"/>
        </w:rPr>
        <w:lastRenderedPageBreak/>
        <w:t>давлений водяного пара на поверхности образца и в окружающей среде. Это последнее зависит от скорости эва</w:t>
      </w:r>
      <w:r>
        <w:rPr>
          <w:rFonts w:ascii="Times New Roman" w:hAnsi="Times New Roman" w:cs="Times New Roman"/>
          <w:sz w:val="28"/>
          <w:szCs w:val="28"/>
        </w:rPr>
        <w:softHyphen/>
        <w:t>куации пара из объема сушилки. При тех давлениях, которыми пользуются при сублимационной сушке, испарение влаги сопро</w:t>
      </w:r>
      <w:r>
        <w:rPr>
          <w:rFonts w:ascii="Times New Roman" w:hAnsi="Times New Roman" w:cs="Times New Roman"/>
          <w:sz w:val="28"/>
          <w:szCs w:val="28"/>
        </w:rPr>
        <w:softHyphen/>
        <w:t>вождается резким увеличением ее объема (в миллион и более раз). Это делает эвакуацию водяного пара механическим путем (т. е. насосом) технически трудно осуществимой. Поэтому испа</w:t>
      </w:r>
      <w:r>
        <w:rPr>
          <w:rFonts w:ascii="Times New Roman" w:hAnsi="Times New Roman" w:cs="Times New Roman"/>
          <w:sz w:val="28"/>
          <w:szCs w:val="28"/>
        </w:rPr>
        <w:softHyphen/>
        <w:t>ряющуюся влагу конденсируют, а насосом удаляют только не</w:t>
      </w:r>
      <w:r>
        <w:rPr>
          <w:rFonts w:ascii="Times New Roman" w:hAnsi="Times New Roman" w:cs="Times New Roman"/>
          <w:sz w:val="28"/>
          <w:szCs w:val="28"/>
        </w:rPr>
        <w:softHyphen/>
        <w:t xml:space="preserve">конденсирующиеся газы и небольшую часть </w:t>
      </w:r>
      <w:proofErr w:type="spellStart"/>
      <w:r>
        <w:rPr>
          <w:rFonts w:ascii="Times New Roman" w:hAnsi="Times New Roman" w:cs="Times New Roman"/>
          <w:sz w:val="28"/>
          <w:szCs w:val="28"/>
        </w:rPr>
        <w:t>несконденсировавшихся</w:t>
      </w:r>
      <w:proofErr w:type="spellEnd"/>
      <w:r>
        <w:rPr>
          <w:rFonts w:ascii="Times New Roman" w:hAnsi="Times New Roman" w:cs="Times New Roman"/>
          <w:sz w:val="28"/>
          <w:szCs w:val="28"/>
        </w:rPr>
        <w:t xml:space="preserve"> водяных паров. При такой технике движущей силой пере</w:t>
      </w:r>
      <w:r>
        <w:rPr>
          <w:rFonts w:ascii="Times New Roman" w:hAnsi="Times New Roman" w:cs="Times New Roman"/>
          <w:sz w:val="28"/>
          <w:szCs w:val="28"/>
        </w:rPr>
        <w:softHyphen/>
        <w:t>носа на пути от поверхности продукта к поверхности конденса</w:t>
      </w:r>
      <w:r>
        <w:rPr>
          <w:rFonts w:ascii="Times New Roman" w:hAnsi="Times New Roman" w:cs="Times New Roman"/>
          <w:sz w:val="28"/>
          <w:szCs w:val="28"/>
        </w:rPr>
        <w:softHyphen/>
        <w:t>ции будет разность парциальных давлений водяного пара или разность температур для этих поверхностей.</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 учетом особенностей внутреннего и внешнего переноса вла</w:t>
      </w:r>
      <w:r>
        <w:rPr>
          <w:rFonts w:ascii="Times New Roman" w:hAnsi="Times New Roman" w:cs="Times New Roman"/>
          <w:sz w:val="28"/>
          <w:szCs w:val="28"/>
        </w:rPr>
        <w:softHyphen/>
        <w:t xml:space="preserve">ги интенсивность сублимационной сушки может быть выражена уравнением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 xml:space="preserve">                                              М = В (</w:t>
      </w:r>
      <w:proofErr w:type="spellStart"/>
      <w:r>
        <w:rPr>
          <w:rFonts w:ascii="Times New Roman" w:hAnsi="Times New Roman" w:cs="Times New Roman"/>
          <w:sz w:val="28"/>
          <w:szCs w:val="28"/>
        </w:rPr>
        <w:t>р</w:t>
      </w:r>
      <w:r>
        <w:rPr>
          <w:rFonts w:ascii="Times New Roman" w:hAnsi="Times New Roman" w:cs="Times New Roman"/>
          <w:sz w:val="28"/>
          <w:szCs w:val="28"/>
          <w:vertAlign w:val="subscript"/>
        </w:rPr>
        <w:t>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w:t>
      </w:r>
      <w:r>
        <w:rPr>
          <w:rFonts w:ascii="Times New Roman" w:hAnsi="Times New Roman" w:cs="Times New Roman"/>
          <w:sz w:val="28"/>
          <w:szCs w:val="28"/>
          <w:vertAlign w:val="subscript"/>
        </w:rPr>
        <w:t>к</w:t>
      </w:r>
      <w:proofErr w:type="spellEnd"/>
      <w:r>
        <w:rPr>
          <w:rFonts w:ascii="Times New Roman" w:hAnsi="Times New Roman" w:cs="Times New Roman"/>
          <w:sz w:val="28"/>
          <w:szCs w:val="28"/>
        </w:rPr>
        <w:t xml:space="preserve">),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 xml:space="preserve">         где М – интенсивность сублимационной сушки, кг/м</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vertAlign w:val="superscript"/>
        </w:rPr>
        <w:t>.</w:t>
      </w:r>
      <w:r>
        <w:rPr>
          <w:rFonts w:ascii="Times New Roman" w:hAnsi="Times New Roman" w:cs="Times New Roman"/>
          <w:sz w:val="28"/>
          <w:szCs w:val="28"/>
        </w:rPr>
        <w:t>ч;</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В—коэффициент сушки, кг/(м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ч</w:t>
      </w:r>
      <w:proofErr w:type="gramStart"/>
      <w:r>
        <w:rPr>
          <w:rFonts w:ascii="Times New Roman" w:hAnsi="Times New Roman" w:cs="Times New Roman"/>
          <w:sz w:val="28"/>
          <w:szCs w:val="28"/>
          <w:vertAlign w:val="superscript"/>
        </w:rPr>
        <w:t>.</w:t>
      </w:r>
      <w:r>
        <w:rPr>
          <w:rFonts w:ascii="Times New Roman" w:hAnsi="Times New Roman" w:cs="Times New Roman"/>
          <w:sz w:val="28"/>
          <w:szCs w:val="28"/>
        </w:rPr>
        <w:t>м</w:t>
      </w:r>
      <w:proofErr w:type="gramEnd"/>
      <w:r>
        <w:rPr>
          <w:rFonts w:ascii="Times New Roman" w:hAnsi="Times New Roman" w:cs="Times New Roman"/>
          <w:sz w:val="28"/>
          <w:szCs w:val="28"/>
        </w:rPr>
        <w:t xml:space="preserve">м </w:t>
      </w:r>
      <w:proofErr w:type="spellStart"/>
      <w:r>
        <w:rPr>
          <w:rFonts w:ascii="Times New Roman" w:hAnsi="Times New Roman" w:cs="Times New Roman"/>
          <w:sz w:val="28"/>
          <w:szCs w:val="28"/>
        </w:rPr>
        <w:t>рт.ст</w:t>
      </w:r>
      <w:proofErr w:type="spellEnd"/>
      <w:r>
        <w:rPr>
          <w:rFonts w:ascii="Times New Roman" w:hAnsi="Times New Roman" w:cs="Times New Roman"/>
          <w:sz w:val="28"/>
          <w:szCs w:val="28"/>
        </w:rPr>
        <w:t xml:space="preserve">.); </w:t>
      </w:r>
    </w:p>
    <w:p w:rsidR="000A2AF5" w:rsidRDefault="000A2AF5" w:rsidP="000A2AF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р</w:t>
      </w:r>
      <w:r>
        <w:rPr>
          <w:rFonts w:ascii="Times New Roman" w:hAnsi="Times New Roman" w:cs="Times New Roman"/>
          <w:sz w:val="28"/>
          <w:szCs w:val="28"/>
          <w:vertAlign w:val="subscript"/>
        </w:rPr>
        <w:t>м</w:t>
      </w:r>
      <w:proofErr w:type="spellEnd"/>
      <w:r>
        <w:rPr>
          <w:rFonts w:ascii="Times New Roman" w:hAnsi="Times New Roman" w:cs="Times New Roman"/>
          <w:sz w:val="28"/>
          <w:szCs w:val="28"/>
        </w:rPr>
        <w:t xml:space="preserve"> — давление водяного пара на поверхности образца, </w:t>
      </w:r>
      <w:proofErr w:type="gramStart"/>
      <w:r>
        <w:rPr>
          <w:rFonts w:ascii="Times New Roman" w:hAnsi="Times New Roman" w:cs="Times New Roman"/>
          <w:sz w:val="28"/>
          <w:szCs w:val="28"/>
        </w:rPr>
        <w:t>мм</w:t>
      </w:r>
      <w:proofErr w:type="gramEnd"/>
      <w:r>
        <w:rPr>
          <w:rFonts w:ascii="Times New Roman" w:hAnsi="Times New Roman" w:cs="Times New Roman"/>
          <w:sz w:val="28"/>
          <w:szCs w:val="28"/>
        </w:rPr>
        <w:t xml:space="preserve"> рт. ст.; </w:t>
      </w:r>
    </w:p>
    <w:p w:rsidR="000A2AF5" w:rsidRDefault="000A2AF5" w:rsidP="000A2AF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р</w:t>
      </w:r>
      <w:r>
        <w:rPr>
          <w:rFonts w:ascii="Times New Roman" w:hAnsi="Times New Roman" w:cs="Times New Roman"/>
          <w:sz w:val="28"/>
          <w:szCs w:val="28"/>
          <w:vertAlign w:val="subscript"/>
        </w:rPr>
        <w:t>к</w:t>
      </w:r>
      <w:proofErr w:type="spellEnd"/>
      <w:r>
        <w:rPr>
          <w:rFonts w:ascii="Times New Roman" w:hAnsi="Times New Roman" w:cs="Times New Roman"/>
          <w:sz w:val="28"/>
          <w:szCs w:val="28"/>
        </w:rPr>
        <w:t xml:space="preserve"> — давление водяного пара на поверхности конденсатора, </w:t>
      </w:r>
      <w:proofErr w:type="gramStart"/>
      <w:r>
        <w:rPr>
          <w:rFonts w:ascii="Times New Roman" w:hAnsi="Times New Roman" w:cs="Times New Roman"/>
          <w:sz w:val="28"/>
          <w:szCs w:val="28"/>
        </w:rPr>
        <w:t>мм</w:t>
      </w:r>
      <w:proofErr w:type="gramEnd"/>
      <w:r>
        <w:rPr>
          <w:rFonts w:ascii="Times New Roman" w:hAnsi="Times New Roman" w:cs="Times New Roman"/>
          <w:sz w:val="28"/>
          <w:szCs w:val="28"/>
        </w:rPr>
        <w:t xml:space="preserve"> рт. ст.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 xml:space="preserve">          Коэффициент сушки зависит: от структуры и свой</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одук</w:t>
      </w:r>
      <w:r>
        <w:rPr>
          <w:rFonts w:ascii="Times New Roman" w:hAnsi="Times New Roman" w:cs="Times New Roman"/>
          <w:sz w:val="28"/>
          <w:szCs w:val="28"/>
        </w:rPr>
        <w:softHyphen/>
        <w:t>та, толщины образца и соотношения его поверхности к объему; общего давления в системе и парциального давления в ней воз</w:t>
      </w:r>
      <w:r>
        <w:rPr>
          <w:rFonts w:ascii="Times New Roman" w:hAnsi="Times New Roman" w:cs="Times New Roman"/>
          <w:sz w:val="28"/>
          <w:szCs w:val="28"/>
        </w:rPr>
        <w:softHyphen/>
        <w:t xml:space="preserve">духа; способа и интенсивности </w:t>
      </w:r>
      <w:proofErr w:type="spellStart"/>
      <w:r>
        <w:rPr>
          <w:rFonts w:ascii="Times New Roman" w:hAnsi="Times New Roman" w:cs="Times New Roman"/>
          <w:sz w:val="28"/>
          <w:szCs w:val="28"/>
        </w:rPr>
        <w:t>теплоподвода</w:t>
      </w:r>
      <w:proofErr w:type="spellEnd"/>
      <w:r>
        <w:rPr>
          <w:rFonts w:ascii="Times New Roman" w:hAnsi="Times New Roman" w:cs="Times New Roman"/>
          <w:sz w:val="28"/>
          <w:szCs w:val="28"/>
        </w:rPr>
        <w:t xml:space="preserve"> к материалу; вели</w:t>
      </w:r>
      <w:r>
        <w:rPr>
          <w:rFonts w:ascii="Times New Roman" w:hAnsi="Times New Roman" w:cs="Times New Roman"/>
          <w:sz w:val="28"/>
          <w:szCs w:val="28"/>
        </w:rPr>
        <w:softHyphen/>
        <w:t>чины гидравлического сопротивления на пути движения пара от поверхности сублимации к поверхности конденсации.</w:t>
      </w:r>
      <w:r>
        <w:rPr>
          <w:rFonts w:ascii="Times New Roman" w:hAnsi="Times New Roman" w:cs="Times New Roman"/>
          <w:sz w:val="28"/>
          <w:szCs w:val="28"/>
        </w:rPr>
        <w:br/>
        <w:t xml:space="preserve">        При прочих равных условиях интенсивность сушки может быть увеличена либо повышением температуры материала, ли</w:t>
      </w:r>
      <w:r>
        <w:rPr>
          <w:rFonts w:ascii="Times New Roman" w:hAnsi="Times New Roman" w:cs="Times New Roman"/>
          <w:sz w:val="28"/>
          <w:szCs w:val="28"/>
        </w:rPr>
        <w:softHyphen/>
        <w:t>бо понижением температуры конденсации. В большинстве слу</w:t>
      </w:r>
      <w:r>
        <w:rPr>
          <w:rFonts w:ascii="Times New Roman" w:hAnsi="Times New Roman" w:cs="Times New Roman"/>
          <w:sz w:val="28"/>
          <w:szCs w:val="28"/>
        </w:rPr>
        <w:softHyphen/>
        <w:t>чаев сублимационную сушку ведут, придерживаясь так назы</w:t>
      </w:r>
      <w:r>
        <w:rPr>
          <w:rFonts w:ascii="Times New Roman" w:hAnsi="Times New Roman" w:cs="Times New Roman"/>
          <w:sz w:val="28"/>
          <w:szCs w:val="28"/>
        </w:rPr>
        <w:softHyphen/>
        <w:t>ваемого оптимально-рентабельного режима в период собственно сублимации: температура сублимации -10</w:t>
      </w:r>
      <w:r>
        <w:rPr>
          <w:rFonts w:ascii="Times New Roman" w:hAnsi="Times New Roman" w:cs="Times New Roman"/>
          <w:noProof/>
          <w:sz w:val="28"/>
          <w:szCs w:val="28"/>
        </w:rPr>
        <w:t>…</w:t>
      </w:r>
      <w:r>
        <w:rPr>
          <w:rFonts w:ascii="Times New Roman" w:hAnsi="Times New Roman" w:cs="Times New Roman"/>
          <w:sz w:val="28"/>
          <w:szCs w:val="28"/>
        </w:rPr>
        <w:t xml:space="preserve">-20 </w:t>
      </w:r>
      <w:r>
        <w:rPr>
          <w:rFonts w:ascii="Times New Roman" w:hAnsi="Times New Roman" w:cs="Times New Roman"/>
          <w:sz w:val="28"/>
          <w:szCs w:val="28"/>
          <w:vertAlign w:val="superscript"/>
        </w:rPr>
        <w:t>0</w:t>
      </w:r>
      <w:r>
        <w:rPr>
          <w:rFonts w:ascii="Times New Roman" w:hAnsi="Times New Roman" w:cs="Times New Roman"/>
          <w:sz w:val="28"/>
          <w:szCs w:val="28"/>
        </w:rPr>
        <w:t>С, температу</w:t>
      </w:r>
      <w:r>
        <w:rPr>
          <w:rFonts w:ascii="Times New Roman" w:hAnsi="Times New Roman" w:cs="Times New Roman"/>
          <w:sz w:val="28"/>
          <w:szCs w:val="28"/>
        </w:rPr>
        <w:softHyphen/>
        <w:t>ра конденсации -30</w:t>
      </w:r>
      <w:r>
        <w:rPr>
          <w:rFonts w:ascii="Times New Roman" w:hAnsi="Times New Roman" w:cs="Times New Roman"/>
          <w:noProof/>
          <w:sz w:val="28"/>
          <w:szCs w:val="28"/>
        </w:rPr>
        <w:t>…</w:t>
      </w:r>
      <w:r>
        <w:rPr>
          <w:rFonts w:ascii="Times New Roman" w:hAnsi="Times New Roman" w:cs="Times New Roman"/>
          <w:sz w:val="28"/>
          <w:szCs w:val="28"/>
        </w:rPr>
        <w:t xml:space="preserve">-40 </w:t>
      </w:r>
      <w:r>
        <w:rPr>
          <w:rFonts w:ascii="Times New Roman" w:hAnsi="Times New Roman" w:cs="Times New Roman"/>
          <w:sz w:val="28"/>
          <w:szCs w:val="28"/>
          <w:vertAlign w:val="superscript"/>
        </w:rPr>
        <w:t>0</w:t>
      </w:r>
      <w:r>
        <w:rPr>
          <w:rFonts w:ascii="Times New Roman" w:hAnsi="Times New Roman" w:cs="Times New Roman"/>
          <w:sz w:val="28"/>
          <w:szCs w:val="28"/>
        </w:rPr>
        <w:t>С. Температуру поверхности образ</w:t>
      </w:r>
      <w:r>
        <w:rPr>
          <w:rFonts w:ascii="Times New Roman" w:hAnsi="Times New Roman" w:cs="Times New Roman"/>
          <w:sz w:val="28"/>
          <w:szCs w:val="28"/>
        </w:rPr>
        <w:softHyphen/>
        <w:t>ца на заключительном этапе сушки поддерживают на уровне, безопасном для его качества. Так как интенсивность испарения влаги из материала на этом этапе зависит главным образом от интенсивности подвода тепла в зону испарения и перемещения образующегося пара сквозь высохший слой к поверхности мате</w:t>
      </w:r>
      <w:r>
        <w:rPr>
          <w:rFonts w:ascii="Times New Roman" w:hAnsi="Times New Roman" w:cs="Times New Roman"/>
          <w:sz w:val="28"/>
          <w:szCs w:val="28"/>
        </w:rPr>
        <w:softHyphen/>
        <w:t>риала, продолжительность процесса в значительной мере опре</w:t>
      </w:r>
      <w:r>
        <w:rPr>
          <w:rFonts w:ascii="Times New Roman" w:hAnsi="Times New Roman" w:cs="Times New Roman"/>
          <w:sz w:val="28"/>
          <w:szCs w:val="28"/>
        </w:rPr>
        <w:softHyphen/>
        <w:t>деляется толщиной продукта.</w:t>
      </w:r>
    </w:p>
    <w:p w:rsidR="000A2AF5" w:rsidRDefault="000A2AF5" w:rsidP="000A2AF5">
      <w:pPr>
        <w:spacing w:after="0" w:line="240" w:lineRule="auto"/>
        <w:jc w:val="both"/>
        <w:rPr>
          <w:rFonts w:ascii="Times New Roman" w:hAnsi="Times New Roman" w:cs="Times New Roman"/>
          <w:sz w:val="28"/>
          <w:szCs w:val="28"/>
        </w:rPr>
      </w:pPr>
      <w:proofErr w:type="spellStart"/>
      <w:r>
        <w:rPr>
          <w:rFonts w:ascii="Times New Roman" w:hAnsi="Times New Roman" w:cs="Times New Roman"/>
          <w:b/>
          <w:bCs/>
          <w:i/>
          <w:sz w:val="28"/>
          <w:szCs w:val="28"/>
        </w:rPr>
        <w:t>Теплоподвод</w:t>
      </w:r>
      <w:proofErr w:type="spellEnd"/>
      <w:r>
        <w:rPr>
          <w:rFonts w:ascii="Times New Roman" w:hAnsi="Times New Roman" w:cs="Times New Roman"/>
          <w:sz w:val="28"/>
          <w:szCs w:val="28"/>
        </w:rPr>
        <w:t>. В процессе сушки в зону парообразования необходимо под</w:t>
      </w:r>
      <w:r>
        <w:rPr>
          <w:rFonts w:ascii="Times New Roman" w:hAnsi="Times New Roman" w:cs="Times New Roman"/>
          <w:sz w:val="28"/>
          <w:szCs w:val="28"/>
        </w:rPr>
        <w:softHyphen/>
        <w:t xml:space="preserve">водить тепло в количествах, эквивалентных теплоте, отнимаемой от продукта испарением влаги. Недостаток </w:t>
      </w:r>
      <w:proofErr w:type="spellStart"/>
      <w:r>
        <w:rPr>
          <w:rFonts w:ascii="Times New Roman" w:hAnsi="Times New Roman" w:cs="Times New Roman"/>
          <w:sz w:val="28"/>
          <w:szCs w:val="28"/>
        </w:rPr>
        <w:t>теплоподвода</w:t>
      </w:r>
      <w:proofErr w:type="spellEnd"/>
      <w:r>
        <w:rPr>
          <w:rFonts w:ascii="Times New Roman" w:hAnsi="Times New Roman" w:cs="Times New Roman"/>
          <w:sz w:val="28"/>
          <w:szCs w:val="28"/>
        </w:rPr>
        <w:t xml:space="preserve"> сни</w:t>
      </w:r>
      <w:r>
        <w:rPr>
          <w:rFonts w:ascii="Times New Roman" w:hAnsi="Times New Roman" w:cs="Times New Roman"/>
          <w:sz w:val="28"/>
          <w:szCs w:val="28"/>
        </w:rPr>
        <w:softHyphen/>
        <w:t>жает скорость сушки, избыток - влечет размораживание про</w:t>
      </w:r>
      <w:r>
        <w:rPr>
          <w:rFonts w:ascii="Times New Roman" w:hAnsi="Times New Roman" w:cs="Times New Roman"/>
          <w:sz w:val="28"/>
          <w:szCs w:val="28"/>
        </w:rPr>
        <w:softHyphen/>
        <w:t>дукта и пригорание поверхностных слоев.</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 </w:t>
      </w:r>
      <w:proofErr w:type="spellStart"/>
      <w:r>
        <w:rPr>
          <w:rFonts w:ascii="Times New Roman" w:hAnsi="Times New Roman" w:cs="Times New Roman"/>
          <w:i/>
          <w:iCs/>
          <w:sz w:val="28"/>
          <w:szCs w:val="28"/>
        </w:rPr>
        <w:t>кондуктивном</w:t>
      </w:r>
      <w:r>
        <w:rPr>
          <w:rFonts w:ascii="Times New Roman" w:hAnsi="Times New Roman" w:cs="Times New Roman"/>
          <w:sz w:val="28"/>
          <w:szCs w:val="28"/>
        </w:rPr>
        <w:t>нагреве</w:t>
      </w:r>
      <w:proofErr w:type="spellEnd"/>
      <w:r>
        <w:rPr>
          <w:rFonts w:ascii="Times New Roman" w:hAnsi="Times New Roman" w:cs="Times New Roman"/>
          <w:sz w:val="28"/>
          <w:szCs w:val="28"/>
        </w:rPr>
        <w:t>, получившем наиболее широкое распространение в практике, продукт помещают на противни, устанавливаемые на полых металлических полках. Внутри полок циркулирует теплоноситель. Тепло в зону испарения поступает с небольшой скоростью, так как в теплообмене участвует только та часть продукта, которая контактирует с греющей поверхно</w:t>
      </w:r>
      <w:r>
        <w:rPr>
          <w:rFonts w:ascii="Times New Roman" w:hAnsi="Times New Roman" w:cs="Times New Roman"/>
          <w:sz w:val="28"/>
          <w:szCs w:val="28"/>
        </w:rPr>
        <w:softHyphen/>
        <w:t xml:space="preserve">стью, а теплопроводность высохшего слоя весьма незначительна. Из-за опасности перегрева продукта температура теплоносителей в плитах невысока (40-50 </w:t>
      </w:r>
      <w:r>
        <w:rPr>
          <w:rFonts w:ascii="Times New Roman" w:hAnsi="Times New Roman" w:cs="Times New Roman"/>
          <w:sz w:val="28"/>
          <w:szCs w:val="28"/>
          <w:vertAlign w:val="superscript"/>
        </w:rPr>
        <w:t>0</w:t>
      </w:r>
      <w:r>
        <w:rPr>
          <w:rFonts w:ascii="Times New Roman" w:hAnsi="Times New Roman" w:cs="Times New Roman"/>
          <w:sz w:val="28"/>
          <w:szCs w:val="28"/>
        </w:rPr>
        <w:t>С). Продолжительность сушки ку</w:t>
      </w:r>
      <w:r>
        <w:rPr>
          <w:rFonts w:ascii="Times New Roman" w:hAnsi="Times New Roman" w:cs="Times New Roman"/>
          <w:sz w:val="28"/>
          <w:szCs w:val="28"/>
        </w:rPr>
        <w:softHyphen/>
        <w:t>сочков мяса толщиной 12-15 мм составляет 15-20 ч.</w:t>
      </w:r>
    </w:p>
    <w:p w:rsidR="000A2AF5" w:rsidRDefault="000A2AF5" w:rsidP="000A2AF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Кондуктивныйтеплоподвод</w:t>
      </w:r>
      <w:proofErr w:type="spellEnd"/>
      <w:r>
        <w:rPr>
          <w:rFonts w:ascii="Times New Roman" w:hAnsi="Times New Roman" w:cs="Times New Roman"/>
          <w:sz w:val="28"/>
          <w:szCs w:val="28"/>
        </w:rPr>
        <w:t xml:space="preserve"> может быть </w:t>
      </w:r>
      <w:proofErr w:type="gramStart"/>
      <w:r>
        <w:rPr>
          <w:rFonts w:ascii="Times New Roman" w:hAnsi="Times New Roman" w:cs="Times New Roman"/>
          <w:sz w:val="28"/>
          <w:szCs w:val="28"/>
        </w:rPr>
        <w:t>интенсифицирован</w:t>
      </w:r>
      <w:proofErr w:type="gramEnd"/>
      <w:r>
        <w:rPr>
          <w:rFonts w:ascii="Times New Roman" w:hAnsi="Times New Roman" w:cs="Times New Roman"/>
          <w:sz w:val="28"/>
          <w:szCs w:val="28"/>
        </w:rPr>
        <w:t xml:space="preserve"> увеличением площади контакта продукта с греющей поверхно</w:t>
      </w:r>
      <w:r>
        <w:rPr>
          <w:rFonts w:ascii="Times New Roman" w:hAnsi="Times New Roman" w:cs="Times New Roman"/>
          <w:sz w:val="28"/>
          <w:szCs w:val="28"/>
        </w:rPr>
        <w:softHyphen/>
        <w:t>стью. Для этого продукт помещают между двумя сетками, кото</w:t>
      </w:r>
      <w:r>
        <w:rPr>
          <w:rFonts w:ascii="Times New Roman" w:hAnsi="Times New Roman" w:cs="Times New Roman"/>
          <w:sz w:val="28"/>
          <w:szCs w:val="28"/>
        </w:rPr>
        <w:softHyphen/>
        <w:t>рые расположены между нагревательными плитами. Плотность контактов обеспечивается прижатием плит к продукту. Тепло передается продукту с двух сторон через материал сеток. Темпе</w:t>
      </w:r>
      <w:r>
        <w:rPr>
          <w:rFonts w:ascii="Times New Roman" w:hAnsi="Times New Roman" w:cs="Times New Roman"/>
          <w:sz w:val="28"/>
          <w:szCs w:val="28"/>
        </w:rPr>
        <w:softHyphen/>
        <w:t>ратура теплоносителя в подобных установках может быть зна</w:t>
      </w:r>
      <w:r>
        <w:rPr>
          <w:rFonts w:ascii="Times New Roman" w:hAnsi="Times New Roman" w:cs="Times New Roman"/>
          <w:sz w:val="28"/>
          <w:szCs w:val="28"/>
        </w:rPr>
        <w:softHyphen/>
        <w:t xml:space="preserve">чительно более высокой (в начале процесса до 140 </w:t>
      </w:r>
      <w:r>
        <w:rPr>
          <w:rFonts w:ascii="Times New Roman" w:hAnsi="Times New Roman" w:cs="Times New Roman"/>
          <w:sz w:val="28"/>
          <w:szCs w:val="28"/>
          <w:vertAlign w:val="superscript"/>
        </w:rPr>
        <w:t>0</w:t>
      </w:r>
      <w:r>
        <w:rPr>
          <w:rFonts w:ascii="Times New Roman" w:hAnsi="Times New Roman" w:cs="Times New Roman"/>
          <w:sz w:val="28"/>
          <w:szCs w:val="28"/>
        </w:rPr>
        <w:t>С). Длитель</w:t>
      </w:r>
      <w:r>
        <w:rPr>
          <w:rFonts w:ascii="Times New Roman" w:hAnsi="Times New Roman" w:cs="Times New Roman"/>
          <w:sz w:val="28"/>
          <w:szCs w:val="28"/>
        </w:rPr>
        <w:softHyphen/>
        <w:t>ность сушки продукта сокращается примерно вдвое.</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Наиболее перспективным методом </w:t>
      </w:r>
      <w:proofErr w:type="spellStart"/>
      <w:r>
        <w:rPr>
          <w:rFonts w:ascii="Times New Roman" w:hAnsi="Times New Roman" w:cs="Times New Roman"/>
          <w:sz w:val="28"/>
          <w:szCs w:val="28"/>
        </w:rPr>
        <w:t>теплоподвода</w:t>
      </w:r>
      <w:proofErr w:type="spellEnd"/>
      <w:r>
        <w:rPr>
          <w:rFonts w:ascii="Times New Roman" w:hAnsi="Times New Roman" w:cs="Times New Roman"/>
          <w:sz w:val="28"/>
          <w:szCs w:val="28"/>
        </w:rPr>
        <w:t xml:space="preserve"> при субли</w:t>
      </w:r>
      <w:r>
        <w:rPr>
          <w:rFonts w:ascii="Times New Roman" w:hAnsi="Times New Roman" w:cs="Times New Roman"/>
          <w:sz w:val="28"/>
          <w:szCs w:val="28"/>
        </w:rPr>
        <w:softHyphen/>
        <w:t>мационной сушке оказался нагрев теплоизлучением. Эффективность такого нагрева объясняется тем, что энергия воспринима</w:t>
      </w:r>
      <w:r>
        <w:rPr>
          <w:rFonts w:ascii="Times New Roman" w:hAnsi="Times New Roman" w:cs="Times New Roman"/>
          <w:sz w:val="28"/>
          <w:szCs w:val="28"/>
        </w:rPr>
        <w:softHyphen/>
        <w:t>ется всей облучаемой поверхностью материала, и излучение про</w:t>
      </w:r>
      <w:r>
        <w:rPr>
          <w:rFonts w:ascii="Times New Roman" w:hAnsi="Times New Roman" w:cs="Times New Roman"/>
          <w:sz w:val="28"/>
          <w:szCs w:val="28"/>
        </w:rPr>
        <w:softHyphen/>
        <w:t>никает на некоторую глубину в его толщу. Установлено также, что инфракрасные лучи, воздействуя на материал, ускоряют процесс выделения из него воды. Так как проницаемость боль</w:t>
      </w:r>
      <w:r>
        <w:rPr>
          <w:rFonts w:ascii="Times New Roman" w:hAnsi="Times New Roman" w:cs="Times New Roman"/>
          <w:sz w:val="28"/>
          <w:szCs w:val="28"/>
        </w:rPr>
        <w:softHyphen/>
        <w:t>шинства материалов увеличивается с уменьшением длины волн, предпочтительны высокотемпературные лучистые нагреватели. На опытно-промышленной установке Ленинградского мясоком</w:t>
      </w:r>
      <w:r>
        <w:rPr>
          <w:rFonts w:ascii="Times New Roman" w:hAnsi="Times New Roman" w:cs="Times New Roman"/>
          <w:sz w:val="28"/>
          <w:szCs w:val="28"/>
        </w:rPr>
        <w:softHyphen/>
        <w:t xml:space="preserve">бината, нагреватели выполнены из цилиндрических электроламп, обеспечивающих коротковолновый лучистый </w:t>
      </w:r>
      <w:proofErr w:type="spellStart"/>
      <w:r>
        <w:rPr>
          <w:rFonts w:ascii="Times New Roman" w:hAnsi="Times New Roman" w:cs="Times New Roman"/>
          <w:sz w:val="28"/>
          <w:szCs w:val="28"/>
        </w:rPr>
        <w:t>энергоподвод</w:t>
      </w:r>
      <w:proofErr w:type="spellEnd"/>
      <w:r>
        <w:rPr>
          <w:rFonts w:ascii="Times New Roman" w:hAnsi="Times New Roman" w:cs="Times New Roman"/>
          <w:sz w:val="28"/>
          <w:szCs w:val="28"/>
        </w:rPr>
        <w:t xml:space="preserve"> к материалу с двух сторон. При таком </w:t>
      </w:r>
      <w:proofErr w:type="spellStart"/>
      <w:r>
        <w:rPr>
          <w:rFonts w:ascii="Times New Roman" w:hAnsi="Times New Roman" w:cs="Times New Roman"/>
          <w:sz w:val="28"/>
          <w:szCs w:val="28"/>
        </w:rPr>
        <w:t>теплоподводе</w:t>
      </w:r>
      <w:proofErr w:type="spellEnd"/>
      <w:r>
        <w:rPr>
          <w:rFonts w:ascii="Times New Roman" w:hAnsi="Times New Roman" w:cs="Times New Roman"/>
          <w:sz w:val="28"/>
          <w:szCs w:val="28"/>
        </w:rPr>
        <w:t xml:space="preserve"> длительность сушки кусков мяса толщиной 10-12 см составляет 6-8 ч.</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b/>
          <w:bCs/>
          <w:i/>
          <w:sz w:val="28"/>
          <w:szCs w:val="28"/>
        </w:rPr>
        <w:t>Технические средства.</w:t>
      </w:r>
      <w:r>
        <w:rPr>
          <w:rFonts w:ascii="Times New Roman" w:hAnsi="Times New Roman" w:cs="Times New Roman"/>
          <w:sz w:val="28"/>
          <w:szCs w:val="28"/>
        </w:rPr>
        <w:t xml:space="preserve"> Сублимационная сушильная установка представляет собою герметизированную систему, состоящую из следующих основных элементов: сушильной камеры (</w:t>
      </w:r>
      <w:proofErr w:type="spellStart"/>
      <w:r>
        <w:rPr>
          <w:rFonts w:ascii="Times New Roman" w:hAnsi="Times New Roman" w:cs="Times New Roman"/>
          <w:sz w:val="28"/>
          <w:szCs w:val="28"/>
        </w:rPr>
        <w:t>сублиматора</w:t>
      </w:r>
      <w:proofErr w:type="spellEnd"/>
      <w:r>
        <w:rPr>
          <w:rFonts w:ascii="Times New Roman" w:hAnsi="Times New Roman" w:cs="Times New Roman"/>
          <w:sz w:val="28"/>
          <w:szCs w:val="28"/>
        </w:rPr>
        <w:t>), конденсатора, вакуум-насоса, нагревателя, контрольно-измерительной аппара</w:t>
      </w:r>
      <w:r>
        <w:rPr>
          <w:rFonts w:ascii="Times New Roman" w:hAnsi="Times New Roman" w:cs="Times New Roman"/>
          <w:sz w:val="28"/>
          <w:szCs w:val="28"/>
        </w:rPr>
        <w:softHyphen/>
        <w:t xml:space="preserve">туры (рисунок 63).          </w:t>
      </w:r>
      <w:r>
        <w:rPr>
          <w:rFonts w:ascii="Times New Roman" w:hAnsi="Times New Roman" w:cs="Times New Roman"/>
          <w:sz w:val="28"/>
          <w:szCs w:val="28"/>
        </w:rPr>
        <w:br/>
      </w:r>
      <w:r>
        <w:rPr>
          <w:rFonts w:ascii="Times New Roman" w:hAnsi="Times New Roman" w:cs="Times New Roman"/>
          <w:noProof/>
          <w:sz w:val="28"/>
          <w:szCs w:val="28"/>
          <w:lang w:eastAsia="ru-RU"/>
        </w:rPr>
        <w:drawing>
          <wp:inline distT="0" distB="0" distL="0" distR="0">
            <wp:extent cx="3942715" cy="1708785"/>
            <wp:effectExtent l="19050" t="0" r="635" b="0"/>
            <wp:docPr id="3" name="Рисунок 3" descr="http://nashaucheba.ru/docs/19/18588/conv_1/file1_html_2d6517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ashaucheba.ru/docs/19/18588/conv_1/file1_html_2d6517ad.jpg"/>
                    <pic:cNvPicPr>
                      <a:picLocks noChangeAspect="1" noChangeArrowheads="1"/>
                    </pic:cNvPicPr>
                  </pic:nvPicPr>
                  <pic:blipFill>
                    <a:blip r:embed="rId29"/>
                    <a:srcRect/>
                    <a:stretch>
                      <a:fillRect/>
                    </a:stretch>
                  </pic:blipFill>
                  <pic:spPr bwMode="auto">
                    <a:xfrm>
                      <a:off x="0" y="0"/>
                      <a:ext cx="3942715" cy="1708785"/>
                    </a:xfrm>
                    <a:prstGeom prst="rect">
                      <a:avLst/>
                    </a:prstGeom>
                    <a:noFill/>
                    <a:ln w="9525">
                      <a:noFill/>
                      <a:miter lim="800000"/>
                      <a:headEnd/>
                      <a:tailEnd/>
                    </a:ln>
                  </pic:spPr>
                </pic:pic>
              </a:graphicData>
            </a:graphic>
          </wp:inline>
        </w:drawing>
      </w:r>
      <w:r>
        <w:rPr>
          <w:rFonts w:ascii="Times New Roman" w:hAnsi="Times New Roman" w:cs="Times New Roman"/>
          <w:sz w:val="28"/>
          <w:szCs w:val="28"/>
        </w:rPr>
        <w:br/>
      </w:r>
      <w:r>
        <w:rPr>
          <w:rFonts w:ascii="Times New Roman" w:hAnsi="Times New Roman" w:cs="Times New Roman"/>
          <w:sz w:val="28"/>
          <w:szCs w:val="28"/>
        </w:rPr>
        <w:lastRenderedPageBreak/>
        <w:br/>
        <w:t xml:space="preserve">                           Рисунок 63 - Схема сублимационной сушилки</w:t>
      </w:r>
    </w:p>
    <w:p w:rsidR="000A2AF5" w:rsidRDefault="000A2AF5" w:rsidP="000A2AF5">
      <w:pPr>
        <w:spacing w:after="0" w:line="240" w:lineRule="auto"/>
        <w:jc w:val="both"/>
        <w:rPr>
          <w:rFonts w:ascii="Times New Roman" w:hAnsi="Times New Roman" w:cs="Times New Roman"/>
          <w:sz w:val="28"/>
          <w:szCs w:val="28"/>
        </w:rPr>
      </w:pPr>
    </w:p>
    <w:p w:rsidR="000A2AF5" w:rsidRDefault="000A2AF5" w:rsidP="000A2AF5">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Сублиматор</w:t>
      </w:r>
      <w:proofErr w:type="spellEnd"/>
      <w:r>
        <w:rPr>
          <w:rFonts w:ascii="Times New Roman" w:hAnsi="Times New Roman" w:cs="Times New Roman"/>
          <w:sz w:val="28"/>
          <w:szCs w:val="28"/>
        </w:rPr>
        <w:t xml:space="preserve"> может иметь цилиндрическую или прямоуголь</w:t>
      </w:r>
      <w:r>
        <w:rPr>
          <w:rFonts w:ascii="Times New Roman" w:hAnsi="Times New Roman" w:cs="Times New Roman"/>
          <w:sz w:val="28"/>
          <w:szCs w:val="28"/>
        </w:rPr>
        <w:softHyphen/>
        <w:t xml:space="preserve">ную форму.   В большинстве случаев </w:t>
      </w:r>
      <w:proofErr w:type="spellStart"/>
      <w:r>
        <w:rPr>
          <w:rFonts w:ascii="Times New Roman" w:hAnsi="Times New Roman" w:cs="Times New Roman"/>
          <w:sz w:val="28"/>
          <w:szCs w:val="28"/>
        </w:rPr>
        <w:t>сублиматорснабжен</w:t>
      </w:r>
      <w:proofErr w:type="spellEnd"/>
      <w:r>
        <w:rPr>
          <w:rFonts w:ascii="Times New Roman" w:hAnsi="Times New Roman" w:cs="Times New Roman"/>
          <w:sz w:val="28"/>
          <w:szCs w:val="28"/>
        </w:rPr>
        <w:t xml:space="preserve"> нагре</w:t>
      </w:r>
      <w:r>
        <w:rPr>
          <w:rFonts w:ascii="Times New Roman" w:hAnsi="Times New Roman" w:cs="Times New Roman"/>
          <w:sz w:val="28"/>
          <w:szCs w:val="28"/>
        </w:rPr>
        <w:softHyphen/>
        <w:t>вателями в виде плит, на которых размещаются противни с про</w:t>
      </w:r>
      <w:r>
        <w:rPr>
          <w:rFonts w:ascii="Times New Roman" w:hAnsi="Times New Roman" w:cs="Times New Roman"/>
          <w:sz w:val="28"/>
          <w:szCs w:val="28"/>
        </w:rPr>
        <w:softHyphen/>
        <w:t>дуктом. Но при таком устройстве нагревателей затруднена меха</w:t>
      </w:r>
      <w:r>
        <w:rPr>
          <w:rFonts w:ascii="Times New Roman" w:hAnsi="Times New Roman" w:cs="Times New Roman"/>
          <w:sz w:val="28"/>
          <w:szCs w:val="28"/>
        </w:rPr>
        <w:softHyphen/>
        <w:t>низация загрузки и выгрузки сырья и поддержание санитарного режима. На современном мясокомбинате нагреватели смонти</w:t>
      </w:r>
      <w:r>
        <w:rPr>
          <w:rFonts w:ascii="Times New Roman" w:hAnsi="Times New Roman" w:cs="Times New Roman"/>
          <w:sz w:val="28"/>
          <w:szCs w:val="28"/>
        </w:rPr>
        <w:softHyphen/>
        <w:t>рованы на тележке, которая одновременно несет на себе против</w:t>
      </w:r>
      <w:r>
        <w:rPr>
          <w:rFonts w:ascii="Times New Roman" w:hAnsi="Times New Roman" w:cs="Times New Roman"/>
          <w:sz w:val="28"/>
          <w:szCs w:val="28"/>
        </w:rPr>
        <w:softHyphen/>
        <w:t xml:space="preserve">ни с продуктом. Тележка вводится в </w:t>
      </w:r>
      <w:proofErr w:type="spellStart"/>
      <w:r>
        <w:rPr>
          <w:rFonts w:ascii="Times New Roman" w:hAnsi="Times New Roman" w:cs="Times New Roman"/>
          <w:sz w:val="28"/>
          <w:szCs w:val="28"/>
        </w:rPr>
        <w:t>сублиматор</w:t>
      </w:r>
      <w:proofErr w:type="spellEnd"/>
      <w:r>
        <w:rPr>
          <w:rFonts w:ascii="Times New Roman" w:hAnsi="Times New Roman" w:cs="Times New Roman"/>
          <w:sz w:val="28"/>
          <w:szCs w:val="28"/>
        </w:rPr>
        <w:t xml:space="preserve"> на катках. На</w:t>
      </w:r>
      <w:r>
        <w:rPr>
          <w:rFonts w:ascii="Times New Roman" w:hAnsi="Times New Roman" w:cs="Times New Roman"/>
          <w:sz w:val="28"/>
          <w:szCs w:val="28"/>
        </w:rPr>
        <w:softHyphen/>
        <w:t>ряду с сублимационными камерами периодического действия существуют камеры поточно-циклического действия, которые от</w:t>
      </w:r>
      <w:r>
        <w:rPr>
          <w:rFonts w:ascii="Times New Roman" w:hAnsi="Times New Roman" w:cs="Times New Roman"/>
          <w:sz w:val="28"/>
          <w:szCs w:val="28"/>
        </w:rPr>
        <w:softHyphen/>
        <w:t>личаются большой длиной и наличием герметизирующих шлю</w:t>
      </w:r>
      <w:r>
        <w:rPr>
          <w:rFonts w:ascii="Times New Roman" w:hAnsi="Times New Roman" w:cs="Times New Roman"/>
          <w:sz w:val="28"/>
          <w:szCs w:val="28"/>
        </w:rPr>
        <w:softHyphen/>
        <w:t>зов. Продукт вводится в камеру на тележках.</w:t>
      </w:r>
      <w:r>
        <w:rPr>
          <w:rFonts w:ascii="Times New Roman" w:hAnsi="Times New Roman" w:cs="Times New Roman"/>
          <w:sz w:val="28"/>
          <w:szCs w:val="28"/>
        </w:rPr>
        <w:br/>
        <w:t xml:space="preserve">        Выделяемые в процессе сушки пары воды непрерывно уда</w:t>
      </w:r>
      <w:r>
        <w:rPr>
          <w:rFonts w:ascii="Times New Roman" w:hAnsi="Times New Roman" w:cs="Times New Roman"/>
          <w:sz w:val="28"/>
          <w:szCs w:val="28"/>
        </w:rPr>
        <w:softHyphen/>
        <w:t xml:space="preserve">ляются из рабочего объема установки путем их конденсации (вымораживания) на охлаждаемой поверхности или откачки с помощью пароэжекторных насосов.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промышленной практике наиболее распространен первый способ. Для охлаждения поверхности конденсаторов до температуры -30</w:t>
      </w:r>
      <w:r>
        <w:rPr>
          <w:rFonts w:ascii="Times New Roman" w:hAnsi="Times New Roman" w:cs="Times New Roman"/>
          <w:noProof/>
          <w:sz w:val="28"/>
          <w:szCs w:val="28"/>
        </w:rPr>
        <w:t>…</w:t>
      </w:r>
      <w:r>
        <w:rPr>
          <w:rFonts w:ascii="Times New Roman" w:hAnsi="Times New Roman" w:cs="Times New Roman"/>
          <w:sz w:val="28"/>
          <w:szCs w:val="28"/>
        </w:rPr>
        <w:t>-40</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применяют в основном двухступенчатые аммиачные и </w:t>
      </w:r>
      <w:proofErr w:type="spellStart"/>
      <w:r>
        <w:rPr>
          <w:rFonts w:ascii="Times New Roman" w:hAnsi="Times New Roman" w:cs="Times New Roman"/>
          <w:sz w:val="28"/>
          <w:szCs w:val="28"/>
        </w:rPr>
        <w:t>фреоновые</w:t>
      </w:r>
      <w:proofErr w:type="spellEnd"/>
      <w:r>
        <w:rPr>
          <w:rFonts w:ascii="Times New Roman" w:hAnsi="Times New Roman" w:cs="Times New Roman"/>
          <w:sz w:val="28"/>
          <w:szCs w:val="28"/>
        </w:rPr>
        <w:t xml:space="preserve"> холодиль</w:t>
      </w:r>
      <w:r>
        <w:rPr>
          <w:rFonts w:ascii="Times New Roman" w:hAnsi="Times New Roman" w:cs="Times New Roman"/>
          <w:sz w:val="28"/>
          <w:szCs w:val="28"/>
        </w:rPr>
        <w:softHyphen/>
        <w:t>ные машины. В установках, снабженных конденсаторами, неконденсируемые газы удаляются с помощью вакуум-насосов.</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 продолжительность процесса сушки оказывает существен</w:t>
      </w:r>
      <w:r>
        <w:rPr>
          <w:rFonts w:ascii="Times New Roman" w:hAnsi="Times New Roman" w:cs="Times New Roman"/>
          <w:sz w:val="28"/>
          <w:szCs w:val="28"/>
        </w:rPr>
        <w:softHyphen/>
        <w:t xml:space="preserve">ное влияние взаиморасположение </w:t>
      </w:r>
      <w:proofErr w:type="spellStart"/>
      <w:r>
        <w:rPr>
          <w:rFonts w:ascii="Times New Roman" w:hAnsi="Times New Roman" w:cs="Times New Roman"/>
          <w:sz w:val="28"/>
          <w:szCs w:val="28"/>
        </w:rPr>
        <w:t>сублиматора</w:t>
      </w:r>
      <w:proofErr w:type="spellEnd"/>
      <w:r>
        <w:rPr>
          <w:rFonts w:ascii="Times New Roman" w:hAnsi="Times New Roman" w:cs="Times New Roman"/>
          <w:sz w:val="28"/>
          <w:szCs w:val="28"/>
        </w:rPr>
        <w:t xml:space="preserve"> и конденсатора. Проводимость </w:t>
      </w:r>
      <w:proofErr w:type="gramStart"/>
      <w:r>
        <w:rPr>
          <w:rFonts w:ascii="Times New Roman" w:hAnsi="Times New Roman" w:cs="Times New Roman"/>
          <w:sz w:val="28"/>
          <w:szCs w:val="28"/>
        </w:rPr>
        <w:t>вакуум-коммуникации</w:t>
      </w:r>
      <w:proofErr w:type="gramEnd"/>
      <w:r>
        <w:rPr>
          <w:rFonts w:ascii="Times New Roman" w:hAnsi="Times New Roman" w:cs="Times New Roman"/>
          <w:sz w:val="28"/>
          <w:szCs w:val="28"/>
        </w:rPr>
        <w:t xml:space="preserve"> значительно уменьшается с увеличением длины и уменьшением диаметра трубопровода. Поэтому в современных установках длина соединительных трубопроводов минимальна.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Зарубежные фирмы в промышленных сублимационных уста</w:t>
      </w:r>
      <w:r>
        <w:rPr>
          <w:rFonts w:ascii="Times New Roman" w:hAnsi="Times New Roman" w:cs="Times New Roman"/>
          <w:sz w:val="28"/>
          <w:szCs w:val="28"/>
        </w:rPr>
        <w:softHyphen/>
        <w:t xml:space="preserve">новках используют четырех - и </w:t>
      </w:r>
      <w:proofErr w:type="spellStart"/>
      <w:r>
        <w:rPr>
          <w:rFonts w:ascii="Times New Roman" w:hAnsi="Times New Roman" w:cs="Times New Roman"/>
          <w:sz w:val="28"/>
          <w:szCs w:val="28"/>
        </w:rPr>
        <w:t>шестиступенчатые</w:t>
      </w:r>
      <w:proofErr w:type="spellEnd"/>
      <w:r>
        <w:rPr>
          <w:rFonts w:ascii="Times New Roman" w:hAnsi="Times New Roman" w:cs="Times New Roman"/>
          <w:sz w:val="28"/>
          <w:szCs w:val="28"/>
        </w:rPr>
        <w:t xml:space="preserve"> пароэжекторные насосы. Для создания глубокого вакуума этим способом не</w:t>
      </w:r>
      <w:r>
        <w:rPr>
          <w:rFonts w:ascii="Times New Roman" w:hAnsi="Times New Roman" w:cs="Times New Roman"/>
          <w:sz w:val="28"/>
          <w:szCs w:val="28"/>
        </w:rPr>
        <w:softHyphen/>
        <w:t xml:space="preserve">обходимо давление пара 9-10 </w:t>
      </w:r>
      <w:proofErr w:type="spellStart"/>
      <w:r>
        <w:rPr>
          <w:rFonts w:ascii="Times New Roman" w:hAnsi="Times New Roman" w:cs="Times New Roman"/>
          <w:sz w:val="28"/>
          <w:szCs w:val="28"/>
        </w:rPr>
        <w:t>ат</w:t>
      </w:r>
      <w:proofErr w:type="spellEnd"/>
      <w:r>
        <w:rPr>
          <w:rFonts w:ascii="Times New Roman" w:hAnsi="Times New Roman" w:cs="Times New Roman"/>
          <w:sz w:val="28"/>
          <w:szCs w:val="28"/>
        </w:rPr>
        <w:t>.</w:t>
      </w:r>
      <w:r>
        <w:rPr>
          <w:rFonts w:ascii="Times New Roman" w:hAnsi="Times New Roman" w:cs="Times New Roman"/>
          <w:sz w:val="28"/>
          <w:szCs w:val="28"/>
        </w:rPr>
        <w:br/>
      </w:r>
    </w:p>
    <w:p w:rsidR="009B0A35" w:rsidRDefault="009B0A35" w:rsidP="000A2AF5">
      <w:pPr>
        <w:spacing w:after="0" w:line="240" w:lineRule="auto"/>
        <w:jc w:val="center"/>
        <w:rPr>
          <w:rFonts w:ascii="Times New Roman" w:hAnsi="Times New Roman" w:cs="Times New Roman"/>
          <w:b/>
          <w:sz w:val="24"/>
          <w:szCs w:val="24"/>
          <w:lang w:val="kk-KZ"/>
        </w:rPr>
      </w:pPr>
    </w:p>
    <w:p w:rsidR="000A2AF5" w:rsidRDefault="000A2AF5" w:rsidP="000A2AF5">
      <w:pPr>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Лекция</w:t>
      </w:r>
      <w:r w:rsidR="00D3327E">
        <w:rPr>
          <w:rFonts w:ascii="Times New Roman" w:hAnsi="Times New Roman" w:cs="Times New Roman"/>
          <w:b/>
          <w:bCs/>
          <w:sz w:val="24"/>
          <w:szCs w:val="24"/>
        </w:rPr>
        <w:t xml:space="preserve">  12</w:t>
      </w:r>
      <w:r>
        <w:rPr>
          <w:rFonts w:ascii="Times New Roman" w:hAnsi="Times New Roman" w:cs="Times New Roman"/>
          <w:b/>
          <w:bCs/>
          <w:sz w:val="24"/>
          <w:szCs w:val="24"/>
        </w:rPr>
        <w:t>.ТЕХНОЛОГИЯ СУШКИ МЯСА И МЯСНЫХ ПРОДУКТОВ</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 xml:space="preserve">         Технологический проце</w:t>
      </w:r>
      <w:proofErr w:type="gramStart"/>
      <w:r>
        <w:rPr>
          <w:rFonts w:ascii="Times New Roman" w:hAnsi="Times New Roman" w:cs="Times New Roman"/>
          <w:sz w:val="28"/>
          <w:szCs w:val="28"/>
        </w:rPr>
        <w:t>сс вкл</w:t>
      </w:r>
      <w:proofErr w:type="gramEnd"/>
      <w:r>
        <w:rPr>
          <w:rFonts w:ascii="Times New Roman" w:hAnsi="Times New Roman" w:cs="Times New Roman"/>
          <w:sz w:val="28"/>
          <w:szCs w:val="28"/>
        </w:rPr>
        <w:t>ючает подготовку сырья, замора</w:t>
      </w:r>
      <w:r>
        <w:rPr>
          <w:rFonts w:ascii="Times New Roman" w:hAnsi="Times New Roman" w:cs="Times New Roman"/>
          <w:sz w:val="28"/>
          <w:szCs w:val="28"/>
        </w:rPr>
        <w:softHyphen/>
        <w:t>живание, сублимационную сушку и упаковку высушенных про</w:t>
      </w:r>
      <w:r>
        <w:rPr>
          <w:rFonts w:ascii="Times New Roman" w:hAnsi="Times New Roman" w:cs="Times New Roman"/>
          <w:sz w:val="28"/>
          <w:szCs w:val="28"/>
        </w:rPr>
        <w:softHyphen/>
        <w:t>дуктов.</w:t>
      </w:r>
      <w:r>
        <w:rPr>
          <w:rFonts w:ascii="Times New Roman" w:hAnsi="Times New Roman" w:cs="Times New Roman"/>
          <w:sz w:val="28"/>
          <w:szCs w:val="28"/>
        </w:rPr>
        <w:br/>
        <w:t xml:space="preserve">         Качество продуктов, обезвоженных методом сублимации, за</w:t>
      </w:r>
      <w:r>
        <w:rPr>
          <w:rFonts w:ascii="Times New Roman" w:hAnsi="Times New Roman" w:cs="Times New Roman"/>
          <w:sz w:val="28"/>
          <w:szCs w:val="28"/>
        </w:rPr>
        <w:softHyphen/>
        <w:t>висит от исходных свойств сырья, условий и режима его техно</w:t>
      </w:r>
      <w:r>
        <w:rPr>
          <w:rFonts w:ascii="Times New Roman" w:hAnsi="Times New Roman" w:cs="Times New Roman"/>
          <w:sz w:val="28"/>
          <w:szCs w:val="28"/>
        </w:rPr>
        <w:softHyphen/>
        <w:t>логической обработки, условий хранения и восстановления (об</w:t>
      </w:r>
      <w:r>
        <w:rPr>
          <w:rFonts w:ascii="Times New Roman" w:hAnsi="Times New Roman" w:cs="Times New Roman"/>
          <w:sz w:val="28"/>
          <w:szCs w:val="28"/>
        </w:rPr>
        <w:softHyphen/>
        <w:t>воднения). В зависимости от характера предварительной (до сушки) обработки сырья, обезвоженные продукты могут упот</w:t>
      </w:r>
      <w:r>
        <w:rPr>
          <w:rFonts w:ascii="Times New Roman" w:hAnsi="Times New Roman" w:cs="Times New Roman"/>
          <w:sz w:val="28"/>
          <w:szCs w:val="28"/>
        </w:rPr>
        <w:softHyphen/>
        <w:t>ребляться в пищу непосредственно после восстановления или по</w:t>
      </w:r>
      <w:r>
        <w:rPr>
          <w:rFonts w:ascii="Times New Roman" w:hAnsi="Times New Roman" w:cs="Times New Roman"/>
          <w:sz w:val="28"/>
          <w:szCs w:val="28"/>
        </w:rPr>
        <w:softHyphen/>
        <w:t>сле кулинарной обработки продукта.</w:t>
      </w:r>
      <w:r>
        <w:rPr>
          <w:rFonts w:ascii="Times New Roman" w:hAnsi="Times New Roman" w:cs="Times New Roman"/>
          <w:sz w:val="28"/>
          <w:szCs w:val="28"/>
        </w:rPr>
        <w:br/>
      </w:r>
      <w:r>
        <w:rPr>
          <w:rFonts w:ascii="Times New Roman" w:hAnsi="Times New Roman" w:cs="Times New Roman"/>
          <w:i/>
          <w:iCs/>
          <w:sz w:val="28"/>
          <w:szCs w:val="28"/>
        </w:rPr>
        <w:t xml:space="preserve">           Отбор сырья и его предварительная обработка</w:t>
      </w:r>
      <w:r>
        <w:rPr>
          <w:rFonts w:ascii="Times New Roman" w:hAnsi="Times New Roman" w:cs="Times New Roman"/>
          <w:sz w:val="28"/>
          <w:szCs w:val="28"/>
        </w:rPr>
        <w:t>. На сушку могут быть направлены мясо и мясопродукты всех видов. Со</w:t>
      </w:r>
      <w:r>
        <w:rPr>
          <w:rFonts w:ascii="Times New Roman" w:hAnsi="Times New Roman" w:cs="Times New Roman"/>
          <w:sz w:val="28"/>
          <w:szCs w:val="28"/>
        </w:rPr>
        <w:softHyphen/>
        <w:t xml:space="preserve">став поступающего сырья </w:t>
      </w:r>
      <w:r>
        <w:rPr>
          <w:rFonts w:ascii="Times New Roman" w:hAnsi="Times New Roman" w:cs="Times New Roman"/>
          <w:sz w:val="28"/>
          <w:szCs w:val="28"/>
        </w:rPr>
        <w:lastRenderedPageBreak/>
        <w:t>определяет пищевую ценность обезво</w:t>
      </w:r>
      <w:r>
        <w:rPr>
          <w:rFonts w:ascii="Times New Roman" w:hAnsi="Times New Roman" w:cs="Times New Roman"/>
          <w:sz w:val="28"/>
          <w:szCs w:val="28"/>
        </w:rPr>
        <w:softHyphen/>
        <w:t>женного продукта, скорость сушки и характер изменения свой</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 хранении. Имея в виду, что обезвоженное мясо относится к сравнительно дорогостоящим продуктам, для его производства следует использовать сырье, содержащее минимальное количе</w:t>
      </w:r>
      <w:r>
        <w:rPr>
          <w:rFonts w:ascii="Times New Roman" w:hAnsi="Times New Roman" w:cs="Times New Roman"/>
          <w:sz w:val="28"/>
          <w:szCs w:val="28"/>
        </w:rPr>
        <w:softHyphen/>
        <w:t>ство неполноценных белков. Следует также учитывать, что нали</w:t>
      </w:r>
      <w:r>
        <w:rPr>
          <w:rFonts w:ascii="Times New Roman" w:hAnsi="Times New Roman" w:cs="Times New Roman"/>
          <w:sz w:val="28"/>
          <w:szCs w:val="28"/>
        </w:rPr>
        <w:softHyphen/>
        <w:t xml:space="preserve">чие плотной соединительной ткани и хрящей затрудняет сушку кусков мяса и замедляет процесс их </w:t>
      </w:r>
      <w:proofErr w:type="spellStart"/>
      <w:r>
        <w:rPr>
          <w:rFonts w:ascii="Times New Roman" w:hAnsi="Times New Roman" w:cs="Times New Roman"/>
          <w:sz w:val="28"/>
          <w:szCs w:val="28"/>
        </w:rPr>
        <w:t>регидратации</w:t>
      </w:r>
      <w:proofErr w:type="spellEnd"/>
      <w:r>
        <w:rPr>
          <w:rFonts w:ascii="Times New Roman" w:hAnsi="Times New Roman" w:cs="Times New Roman"/>
          <w:sz w:val="28"/>
          <w:szCs w:val="28"/>
        </w:rPr>
        <w:t>.</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Содержание жировой ткани в таком мясе также должно быть минимальным. На заключительном этапе сушки не исключена возможность расплавления жира и уменьшения в связи с этим просвета пор, вследствие чего снижается скорость сушки и умень</w:t>
      </w:r>
      <w:r>
        <w:rPr>
          <w:rFonts w:ascii="Times New Roman" w:hAnsi="Times New Roman" w:cs="Times New Roman"/>
          <w:sz w:val="28"/>
          <w:szCs w:val="28"/>
        </w:rPr>
        <w:softHyphen/>
        <w:t xml:space="preserve">шается количество воды, воспринимаемое мясом при </w:t>
      </w:r>
      <w:proofErr w:type="spellStart"/>
      <w:r>
        <w:rPr>
          <w:rFonts w:ascii="Times New Roman" w:hAnsi="Times New Roman" w:cs="Times New Roman"/>
          <w:sz w:val="28"/>
          <w:szCs w:val="28"/>
        </w:rPr>
        <w:t>регидрата</w:t>
      </w:r>
      <w:r>
        <w:rPr>
          <w:rFonts w:ascii="Times New Roman" w:hAnsi="Times New Roman" w:cs="Times New Roman"/>
          <w:sz w:val="28"/>
          <w:szCs w:val="28"/>
        </w:rPr>
        <w:softHyphen/>
        <w:t>ции</w:t>
      </w:r>
      <w:proofErr w:type="spellEnd"/>
      <w:r>
        <w:rPr>
          <w:rFonts w:ascii="Times New Roman" w:hAnsi="Times New Roman" w:cs="Times New Roman"/>
          <w:sz w:val="28"/>
          <w:szCs w:val="28"/>
        </w:rPr>
        <w:t xml:space="preserve"> сухого продукта. Окислительные изменения липидов во вре</w:t>
      </w:r>
      <w:r>
        <w:rPr>
          <w:rFonts w:ascii="Times New Roman" w:hAnsi="Times New Roman" w:cs="Times New Roman"/>
          <w:sz w:val="28"/>
          <w:szCs w:val="28"/>
        </w:rPr>
        <w:softHyphen/>
        <w:t>мя хранения обезвоженного продукта могут значительно ухуд</w:t>
      </w:r>
      <w:r>
        <w:rPr>
          <w:rFonts w:ascii="Times New Roman" w:hAnsi="Times New Roman" w:cs="Times New Roman"/>
          <w:sz w:val="28"/>
          <w:szCs w:val="28"/>
        </w:rPr>
        <w:softHyphen/>
        <w:t>шить его органолептические показатели и понизить питательную ценность. Наиболее подходящим сырьем является мясо молод</w:t>
      </w:r>
      <w:r>
        <w:rPr>
          <w:rFonts w:ascii="Times New Roman" w:hAnsi="Times New Roman" w:cs="Times New Roman"/>
          <w:sz w:val="28"/>
          <w:szCs w:val="28"/>
        </w:rPr>
        <w:softHyphen/>
        <w:t>няка.</w:t>
      </w:r>
      <w:r>
        <w:rPr>
          <w:rFonts w:ascii="Times New Roman" w:hAnsi="Times New Roman" w:cs="Times New Roman"/>
          <w:sz w:val="28"/>
          <w:szCs w:val="28"/>
        </w:rPr>
        <w:br/>
        <w:t xml:space="preserve">         Качество обезвоженного мяса зависит также от уровня раз</w:t>
      </w:r>
      <w:r>
        <w:rPr>
          <w:rFonts w:ascii="Times New Roman" w:hAnsi="Times New Roman" w:cs="Times New Roman"/>
          <w:sz w:val="28"/>
          <w:szCs w:val="28"/>
        </w:rPr>
        <w:softHyphen/>
        <w:t xml:space="preserve">вития </w:t>
      </w:r>
      <w:proofErr w:type="spellStart"/>
      <w:r>
        <w:rPr>
          <w:rFonts w:ascii="Times New Roman" w:hAnsi="Times New Roman" w:cs="Times New Roman"/>
          <w:sz w:val="28"/>
          <w:szCs w:val="28"/>
        </w:rPr>
        <w:t>автолитических</w:t>
      </w:r>
      <w:proofErr w:type="spellEnd"/>
      <w:r>
        <w:rPr>
          <w:rFonts w:ascii="Times New Roman" w:hAnsi="Times New Roman" w:cs="Times New Roman"/>
          <w:sz w:val="28"/>
          <w:szCs w:val="28"/>
        </w:rPr>
        <w:t xml:space="preserve"> процессов в сырье. Наихудшими свойст</w:t>
      </w:r>
      <w:r>
        <w:rPr>
          <w:rFonts w:ascii="Times New Roman" w:hAnsi="Times New Roman" w:cs="Times New Roman"/>
          <w:sz w:val="28"/>
          <w:szCs w:val="28"/>
        </w:rPr>
        <w:softHyphen/>
        <w:t>вами обладает мясо, обезвоженное в состоянии посмертного окоченения. При обводнении оно плохо воспринимает воду и остается жестким. То же получается и в том случае, когда мясо обезвоживают до наступления окоченения, так как оно разви</w:t>
      </w:r>
      <w:r>
        <w:rPr>
          <w:rFonts w:ascii="Times New Roman" w:hAnsi="Times New Roman" w:cs="Times New Roman"/>
          <w:sz w:val="28"/>
          <w:szCs w:val="28"/>
        </w:rPr>
        <w:softHyphen/>
        <w:t>вается во время обводнения. В этой связи говяжье мясо следует выдерживать перед сушкой при -2</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не менее четырех суток. Но мясо </w:t>
      </w:r>
      <w:proofErr w:type="spellStart"/>
      <w:r>
        <w:rPr>
          <w:rFonts w:ascii="Times New Roman" w:hAnsi="Times New Roman" w:cs="Times New Roman"/>
          <w:sz w:val="28"/>
          <w:szCs w:val="28"/>
        </w:rPr>
        <w:t>адренализированных</w:t>
      </w:r>
      <w:proofErr w:type="spellEnd"/>
      <w:r>
        <w:rPr>
          <w:rFonts w:ascii="Times New Roman" w:hAnsi="Times New Roman" w:cs="Times New Roman"/>
          <w:sz w:val="28"/>
          <w:szCs w:val="28"/>
        </w:rPr>
        <w:t xml:space="preserve"> животных можно сушить без пред</w:t>
      </w:r>
      <w:r>
        <w:rPr>
          <w:rFonts w:ascii="Times New Roman" w:hAnsi="Times New Roman" w:cs="Times New Roman"/>
          <w:sz w:val="28"/>
          <w:szCs w:val="28"/>
        </w:rPr>
        <w:softHyphen/>
        <w:t>варительной выдержки, так как содержание гликогена в нем по</w:t>
      </w:r>
      <w:r>
        <w:rPr>
          <w:rFonts w:ascii="Times New Roman" w:hAnsi="Times New Roman" w:cs="Times New Roman"/>
          <w:sz w:val="28"/>
          <w:szCs w:val="28"/>
        </w:rPr>
        <w:softHyphen/>
        <w:t>нижено, и развитие посмертного окоченения по этой причине за</w:t>
      </w:r>
      <w:r>
        <w:rPr>
          <w:rFonts w:ascii="Times New Roman" w:hAnsi="Times New Roman" w:cs="Times New Roman"/>
          <w:sz w:val="28"/>
          <w:szCs w:val="28"/>
        </w:rPr>
        <w:softHyphen/>
        <w:t xml:space="preserve">торможено. Такое мясо обладает высокой </w:t>
      </w:r>
      <w:proofErr w:type="spellStart"/>
      <w:r>
        <w:rPr>
          <w:rFonts w:ascii="Times New Roman" w:hAnsi="Times New Roman" w:cs="Times New Roman"/>
          <w:sz w:val="28"/>
          <w:szCs w:val="28"/>
        </w:rPr>
        <w:t>водосвязывающей</w:t>
      </w:r>
      <w:proofErr w:type="spellEnd"/>
      <w:r>
        <w:rPr>
          <w:rFonts w:ascii="Times New Roman" w:hAnsi="Times New Roman" w:cs="Times New Roman"/>
          <w:sz w:val="28"/>
          <w:szCs w:val="28"/>
        </w:rPr>
        <w:t xml:space="preserve"> способностью и после </w:t>
      </w:r>
      <w:proofErr w:type="spellStart"/>
      <w:r>
        <w:rPr>
          <w:rFonts w:ascii="Times New Roman" w:hAnsi="Times New Roman" w:cs="Times New Roman"/>
          <w:sz w:val="28"/>
          <w:szCs w:val="28"/>
        </w:rPr>
        <w:t>регидратации</w:t>
      </w:r>
      <w:proofErr w:type="spellEnd"/>
      <w:r>
        <w:rPr>
          <w:rFonts w:ascii="Times New Roman" w:hAnsi="Times New Roman" w:cs="Times New Roman"/>
          <w:sz w:val="28"/>
          <w:szCs w:val="28"/>
        </w:rPr>
        <w:t xml:space="preserve"> имеет хорошую консистен</w:t>
      </w:r>
      <w:r>
        <w:rPr>
          <w:rFonts w:ascii="Times New Roman" w:hAnsi="Times New Roman" w:cs="Times New Roman"/>
          <w:sz w:val="28"/>
          <w:szCs w:val="28"/>
        </w:rPr>
        <w:softHyphen/>
        <w:t>цию. Низкое содержание в нем редуцирующих Сахаров умень</w:t>
      </w:r>
      <w:r>
        <w:rPr>
          <w:rFonts w:ascii="Times New Roman" w:hAnsi="Times New Roman" w:cs="Times New Roman"/>
          <w:sz w:val="28"/>
          <w:szCs w:val="28"/>
        </w:rPr>
        <w:softHyphen/>
        <w:t xml:space="preserve">шает уровень развития тех нежелательных изменений во время хранения, которые являются следствием реакций конденсации карбонильных и </w:t>
      </w:r>
      <w:proofErr w:type="spellStart"/>
      <w:r>
        <w:rPr>
          <w:rFonts w:ascii="Times New Roman" w:hAnsi="Times New Roman" w:cs="Times New Roman"/>
          <w:sz w:val="28"/>
          <w:szCs w:val="28"/>
        </w:rPr>
        <w:t>аминных</w:t>
      </w:r>
      <w:proofErr w:type="spellEnd"/>
      <w:r>
        <w:rPr>
          <w:rFonts w:ascii="Times New Roman" w:hAnsi="Times New Roman" w:cs="Times New Roman"/>
          <w:sz w:val="28"/>
          <w:szCs w:val="28"/>
        </w:rPr>
        <w:t xml:space="preserve"> групп некоторых веществ. Так как сублимация не уничтожает микроорганизмы, сырье должно быть, </w:t>
      </w:r>
      <w:proofErr w:type="gramStart"/>
      <w:r>
        <w:rPr>
          <w:rFonts w:ascii="Times New Roman" w:hAnsi="Times New Roman" w:cs="Times New Roman"/>
          <w:sz w:val="28"/>
          <w:szCs w:val="28"/>
        </w:rPr>
        <w:t>безусловно</w:t>
      </w:r>
      <w:proofErr w:type="gramEnd"/>
      <w:r>
        <w:rPr>
          <w:rFonts w:ascii="Times New Roman" w:hAnsi="Times New Roman" w:cs="Times New Roman"/>
          <w:sz w:val="28"/>
          <w:szCs w:val="28"/>
        </w:rPr>
        <w:t xml:space="preserve"> доброкачественным в санитарно-гигиеническом от</w:t>
      </w:r>
      <w:r>
        <w:rPr>
          <w:rFonts w:ascii="Times New Roman" w:hAnsi="Times New Roman" w:cs="Times New Roman"/>
          <w:sz w:val="28"/>
          <w:szCs w:val="28"/>
        </w:rPr>
        <w:softHyphen/>
        <w:t>ношении.</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Подготовка мяса к сушке включает расчленение туш на части, обвалку и тщательную </w:t>
      </w:r>
      <w:proofErr w:type="spellStart"/>
      <w:r>
        <w:rPr>
          <w:rFonts w:ascii="Times New Roman" w:hAnsi="Times New Roman" w:cs="Times New Roman"/>
          <w:sz w:val="28"/>
          <w:szCs w:val="28"/>
        </w:rPr>
        <w:t>жиловку</w:t>
      </w:r>
      <w:proofErr w:type="spellEnd"/>
      <w:r>
        <w:rPr>
          <w:rFonts w:ascii="Times New Roman" w:hAnsi="Times New Roman" w:cs="Times New Roman"/>
          <w:sz w:val="28"/>
          <w:szCs w:val="28"/>
        </w:rPr>
        <w:t>. В зависимости от вида про</w:t>
      </w:r>
      <w:r>
        <w:rPr>
          <w:rFonts w:ascii="Times New Roman" w:hAnsi="Times New Roman" w:cs="Times New Roman"/>
          <w:sz w:val="28"/>
          <w:szCs w:val="28"/>
        </w:rPr>
        <w:softHyphen/>
        <w:t>дукта, получаемого с применением обезвоживания, мясо затем может быть измельчено, посолено или подвергнуто тепловой об</w:t>
      </w:r>
      <w:r>
        <w:rPr>
          <w:rFonts w:ascii="Times New Roman" w:hAnsi="Times New Roman" w:cs="Times New Roman"/>
          <w:sz w:val="28"/>
          <w:szCs w:val="28"/>
        </w:rPr>
        <w:softHyphen/>
        <w:t>работке. С целью наиболее полного использования мякотных частей туши целесообразно сочетать производство обезвоженно</w:t>
      </w:r>
      <w:r>
        <w:rPr>
          <w:rFonts w:ascii="Times New Roman" w:hAnsi="Times New Roman" w:cs="Times New Roman"/>
          <w:sz w:val="28"/>
          <w:szCs w:val="28"/>
        </w:rPr>
        <w:softHyphen/>
        <w:t xml:space="preserve">го мяса в кусках и в измельченном состоянии. При этом отруба задней части туши следует направлять на изготовление мяса в кусках, а остальные части, за исключением </w:t>
      </w:r>
      <w:proofErr w:type="spellStart"/>
      <w:r>
        <w:rPr>
          <w:rFonts w:ascii="Times New Roman" w:hAnsi="Times New Roman" w:cs="Times New Roman"/>
          <w:sz w:val="28"/>
          <w:szCs w:val="28"/>
        </w:rPr>
        <w:t>пашинки</w:t>
      </w:r>
      <w:proofErr w:type="spellEnd"/>
      <w:r>
        <w:rPr>
          <w:rFonts w:ascii="Times New Roman" w:hAnsi="Times New Roman" w:cs="Times New Roman"/>
          <w:sz w:val="28"/>
          <w:szCs w:val="28"/>
        </w:rPr>
        <w:t xml:space="preserve">, грудинки, </w:t>
      </w:r>
      <w:proofErr w:type="spellStart"/>
      <w:r>
        <w:rPr>
          <w:rFonts w:ascii="Times New Roman" w:hAnsi="Times New Roman" w:cs="Times New Roman"/>
          <w:sz w:val="28"/>
          <w:szCs w:val="28"/>
        </w:rPr>
        <w:t>зареза</w:t>
      </w:r>
      <w:proofErr w:type="spellEnd"/>
      <w:r>
        <w:rPr>
          <w:rFonts w:ascii="Times New Roman" w:hAnsi="Times New Roman" w:cs="Times New Roman"/>
          <w:sz w:val="28"/>
          <w:szCs w:val="28"/>
        </w:rPr>
        <w:t>, передней и задней голяшки, сушить в измельченном со</w:t>
      </w:r>
      <w:r>
        <w:rPr>
          <w:rFonts w:ascii="Times New Roman" w:hAnsi="Times New Roman" w:cs="Times New Roman"/>
          <w:sz w:val="28"/>
          <w:szCs w:val="28"/>
        </w:rPr>
        <w:softHyphen/>
        <w:t>стоянии, добавляя к нему мясную крошку, полученную при рас</w:t>
      </w:r>
      <w:r>
        <w:rPr>
          <w:rFonts w:ascii="Times New Roman" w:hAnsi="Times New Roman" w:cs="Times New Roman"/>
          <w:sz w:val="28"/>
          <w:szCs w:val="28"/>
        </w:rPr>
        <w:softHyphen/>
        <w:t>пиловке на куски мясных блоков.</w:t>
      </w:r>
      <w:r>
        <w:rPr>
          <w:rFonts w:ascii="Times New Roman" w:hAnsi="Times New Roman" w:cs="Times New Roman"/>
          <w:sz w:val="28"/>
          <w:szCs w:val="28"/>
        </w:rPr>
        <w:br/>
        <w:t xml:space="preserve">            Мясо птицы обезвоживают </w:t>
      </w:r>
      <w:proofErr w:type="gramStart"/>
      <w:r>
        <w:rPr>
          <w:rFonts w:ascii="Times New Roman" w:hAnsi="Times New Roman" w:cs="Times New Roman"/>
          <w:sz w:val="28"/>
          <w:szCs w:val="28"/>
        </w:rPr>
        <w:t>сырым</w:t>
      </w:r>
      <w:proofErr w:type="gramEnd"/>
      <w:r>
        <w:rPr>
          <w:rFonts w:ascii="Times New Roman" w:hAnsi="Times New Roman" w:cs="Times New Roman"/>
          <w:sz w:val="28"/>
          <w:szCs w:val="28"/>
        </w:rPr>
        <w:t xml:space="preserve"> и вареным, в виде кусков с костями </w:t>
      </w:r>
      <w:r>
        <w:rPr>
          <w:rFonts w:ascii="Times New Roman" w:hAnsi="Times New Roman" w:cs="Times New Roman"/>
          <w:sz w:val="28"/>
          <w:szCs w:val="28"/>
        </w:rPr>
        <w:lastRenderedPageBreak/>
        <w:t>и без костей и в измельченном состоянии. При подго</w:t>
      </w:r>
      <w:r>
        <w:rPr>
          <w:rFonts w:ascii="Times New Roman" w:hAnsi="Times New Roman" w:cs="Times New Roman"/>
          <w:sz w:val="28"/>
          <w:szCs w:val="28"/>
        </w:rPr>
        <w:softHyphen/>
        <w:t>товке с тушек удаляют кожу и подкожный жир. Если нужно — отделяют кости. Целесообразно белое мясо сушить в кусках, а красное, содержащее больше соединительной ткани, после из</w:t>
      </w:r>
      <w:r>
        <w:rPr>
          <w:rFonts w:ascii="Times New Roman" w:hAnsi="Times New Roman" w:cs="Times New Roman"/>
          <w:sz w:val="28"/>
          <w:szCs w:val="28"/>
        </w:rPr>
        <w:softHyphen/>
        <w:t>мельчения. К вареному измельченному мясу можно добавлять упаренный бульон.</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i/>
          <w:iCs/>
          <w:sz w:val="28"/>
          <w:szCs w:val="28"/>
        </w:rPr>
        <w:t xml:space="preserve">         Условия замораживания</w:t>
      </w:r>
      <w:r>
        <w:rPr>
          <w:rFonts w:ascii="Times New Roman" w:hAnsi="Times New Roman" w:cs="Times New Roman"/>
          <w:sz w:val="28"/>
          <w:szCs w:val="28"/>
        </w:rPr>
        <w:t>. Условия замораживания влияют как на качество высушенных продуктов, так и на длительность про</w:t>
      </w:r>
      <w:r>
        <w:rPr>
          <w:rFonts w:ascii="Times New Roman" w:hAnsi="Times New Roman" w:cs="Times New Roman"/>
          <w:sz w:val="28"/>
          <w:szCs w:val="28"/>
        </w:rPr>
        <w:softHyphen/>
        <w:t>цесса сушки. Как известно, наименьшие изменения свойств мяса наблюдаются при быстром замораживании. Однако быстро за</w:t>
      </w:r>
      <w:r>
        <w:rPr>
          <w:rFonts w:ascii="Times New Roman" w:hAnsi="Times New Roman" w:cs="Times New Roman"/>
          <w:sz w:val="28"/>
          <w:szCs w:val="28"/>
        </w:rPr>
        <w:softHyphen/>
        <w:t>мороженное сырое мясо обезвоживается медленнее, что, по всей вероятности, является результатом образования кристаллов льда внутри мышечных волокон, вследствие чего водяной пар должен преодолевать сопротивление сарколеммы. Увеличение продолжительности сушки приводит к более глубоким измене</w:t>
      </w:r>
      <w:r>
        <w:rPr>
          <w:rFonts w:ascii="Times New Roman" w:hAnsi="Times New Roman" w:cs="Times New Roman"/>
          <w:sz w:val="28"/>
          <w:szCs w:val="28"/>
        </w:rPr>
        <w:softHyphen/>
        <w:t>ниям мяса, которые неизбежны при этом процессе. Для замора</w:t>
      </w:r>
      <w:r>
        <w:rPr>
          <w:rFonts w:ascii="Times New Roman" w:hAnsi="Times New Roman" w:cs="Times New Roman"/>
          <w:sz w:val="28"/>
          <w:szCs w:val="28"/>
        </w:rPr>
        <w:softHyphen/>
        <w:t>живания сырого мяса можно рекомендовать скорость понижения температуры 1-2</w:t>
      </w:r>
      <w:r>
        <w:rPr>
          <w:rFonts w:ascii="Times New Roman" w:hAnsi="Times New Roman" w:cs="Times New Roman"/>
          <w:sz w:val="28"/>
          <w:szCs w:val="28"/>
          <w:vertAlign w:val="superscript"/>
        </w:rPr>
        <w:t>0</w:t>
      </w:r>
      <w:r>
        <w:rPr>
          <w:rFonts w:ascii="Times New Roman" w:hAnsi="Times New Roman" w:cs="Times New Roman"/>
          <w:sz w:val="28"/>
          <w:szCs w:val="28"/>
        </w:rPr>
        <w:t>С в час.</w:t>
      </w:r>
      <w:r>
        <w:rPr>
          <w:rFonts w:ascii="Times New Roman" w:hAnsi="Times New Roman" w:cs="Times New Roman"/>
          <w:sz w:val="28"/>
          <w:szCs w:val="28"/>
        </w:rPr>
        <w:br/>
        <w:t xml:space="preserve">         Для увеличения скорости сушки и равномерности обезвожи</w:t>
      </w:r>
      <w:r>
        <w:rPr>
          <w:rFonts w:ascii="Times New Roman" w:hAnsi="Times New Roman" w:cs="Times New Roman"/>
          <w:sz w:val="28"/>
          <w:szCs w:val="28"/>
        </w:rPr>
        <w:softHyphen/>
        <w:t>вания различных кусков мяса нарезать замороженное мясо луч</w:t>
      </w:r>
      <w:r>
        <w:rPr>
          <w:rFonts w:ascii="Times New Roman" w:hAnsi="Times New Roman" w:cs="Times New Roman"/>
          <w:sz w:val="28"/>
          <w:szCs w:val="28"/>
        </w:rPr>
        <w:softHyphen/>
        <w:t>ше поперек мышечных волокон. Это должно учитываться при формировании блоков перед замораживанием: мясо следует укладывать в форму так, чтобы мышечные волокна располага</w:t>
      </w:r>
      <w:r>
        <w:rPr>
          <w:rFonts w:ascii="Times New Roman" w:hAnsi="Times New Roman" w:cs="Times New Roman"/>
          <w:sz w:val="28"/>
          <w:szCs w:val="28"/>
        </w:rPr>
        <w:softHyphen/>
        <w:t>лись примерно в одном направлении. Замороженные блоки нарезают на куски в помещении с минусовой температурой лен</w:t>
      </w:r>
      <w:r>
        <w:rPr>
          <w:rFonts w:ascii="Times New Roman" w:hAnsi="Times New Roman" w:cs="Times New Roman"/>
          <w:sz w:val="28"/>
          <w:szCs w:val="28"/>
        </w:rPr>
        <w:softHyphen/>
        <w:t>точными пилами, дисковыми ножами или другими приспособ</w:t>
      </w:r>
      <w:r>
        <w:rPr>
          <w:rFonts w:ascii="Times New Roman" w:hAnsi="Times New Roman" w:cs="Times New Roman"/>
          <w:sz w:val="28"/>
          <w:szCs w:val="28"/>
        </w:rPr>
        <w:softHyphen/>
        <w:t>лениями. При замораживании измельченного мяса его уклады</w:t>
      </w:r>
      <w:r>
        <w:rPr>
          <w:rFonts w:ascii="Times New Roman" w:hAnsi="Times New Roman" w:cs="Times New Roman"/>
          <w:sz w:val="28"/>
          <w:szCs w:val="28"/>
        </w:rPr>
        <w:softHyphen/>
        <w:t>вают плотно в форму или шприцуют в оболочки. После замора</w:t>
      </w:r>
      <w:r>
        <w:rPr>
          <w:rFonts w:ascii="Times New Roman" w:hAnsi="Times New Roman" w:cs="Times New Roman"/>
          <w:sz w:val="28"/>
          <w:szCs w:val="28"/>
        </w:rPr>
        <w:softHyphen/>
        <w:t xml:space="preserve">живания формованное измельченное мясо режут на куски установленной толщины. Во время укладки мяса на противни, загрузки </w:t>
      </w:r>
      <w:proofErr w:type="spellStart"/>
      <w:r>
        <w:rPr>
          <w:rFonts w:ascii="Times New Roman" w:hAnsi="Times New Roman" w:cs="Times New Roman"/>
          <w:sz w:val="28"/>
          <w:szCs w:val="28"/>
        </w:rPr>
        <w:t>сублиматора</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вакуумирования</w:t>
      </w:r>
      <w:proofErr w:type="spellEnd"/>
      <w:r>
        <w:rPr>
          <w:rFonts w:ascii="Times New Roman" w:hAnsi="Times New Roman" w:cs="Times New Roman"/>
          <w:sz w:val="28"/>
          <w:szCs w:val="28"/>
        </w:rPr>
        <w:t xml:space="preserve"> системы температура поверхности продукта должна быть минусовой.</w:t>
      </w:r>
      <w:r>
        <w:rPr>
          <w:rFonts w:ascii="Times New Roman" w:hAnsi="Times New Roman" w:cs="Times New Roman"/>
          <w:sz w:val="28"/>
          <w:szCs w:val="28"/>
        </w:rPr>
        <w:br/>
      </w:r>
      <w:r>
        <w:rPr>
          <w:rFonts w:ascii="Times New Roman" w:hAnsi="Times New Roman" w:cs="Times New Roman"/>
          <w:i/>
          <w:sz w:val="28"/>
          <w:szCs w:val="28"/>
        </w:rPr>
        <w:t>Режим сушки</w:t>
      </w:r>
      <w:r>
        <w:rPr>
          <w:rFonts w:ascii="Times New Roman" w:hAnsi="Times New Roman" w:cs="Times New Roman"/>
          <w:sz w:val="28"/>
          <w:szCs w:val="28"/>
        </w:rPr>
        <w:t>. Оптимальный режим сушки должен обеспечи</w:t>
      </w:r>
      <w:r>
        <w:rPr>
          <w:rFonts w:ascii="Times New Roman" w:hAnsi="Times New Roman" w:cs="Times New Roman"/>
          <w:sz w:val="28"/>
          <w:szCs w:val="28"/>
        </w:rPr>
        <w:softHyphen/>
        <w:t>вать высокое качество продукта при максимальной интенсивно</w:t>
      </w:r>
      <w:r>
        <w:rPr>
          <w:rFonts w:ascii="Times New Roman" w:hAnsi="Times New Roman" w:cs="Times New Roman"/>
          <w:sz w:val="28"/>
          <w:szCs w:val="28"/>
        </w:rPr>
        <w:softHyphen/>
        <w:t>сти процесса.</w:t>
      </w:r>
      <w:r>
        <w:rPr>
          <w:rFonts w:ascii="Times New Roman" w:hAnsi="Times New Roman" w:cs="Times New Roman"/>
          <w:sz w:val="28"/>
          <w:szCs w:val="28"/>
        </w:rPr>
        <w:br/>
        <w:t xml:space="preserve">          Во время сублимационной сушки могут происходить </w:t>
      </w:r>
      <w:proofErr w:type="spellStart"/>
      <w:r>
        <w:rPr>
          <w:rFonts w:ascii="Times New Roman" w:hAnsi="Times New Roman" w:cs="Times New Roman"/>
          <w:sz w:val="28"/>
          <w:szCs w:val="28"/>
        </w:rPr>
        <w:t>денатурационныеизменения</w:t>
      </w:r>
      <w:proofErr w:type="spellEnd"/>
      <w:r>
        <w:rPr>
          <w:rFonts w:ascii="Times New Roman" w:hAnsi="Times New Roman" w:cs="Times New Roman"/>
          <w:sz w:val="28"/>
          <w:szCs w:val="28"/>
        </w:rPr>
        <w:t xml:space="preserve"> белковых веществ, сопровождающиеся понижением их растворимости и уменьшением ферментативной активности. В результате </w:t>
      </w:r>
      <w:proofErr w:type="spellStart"/>
      <w:r>
        <w:rPr>
          <w:rFonts w:ascii="Times New Roman" w:hAnsi="Times New Roman" w:cs="Times New Roman"/>
          <w:sz w:val="28"/>
          <w:szCs w:val="28"/>
        </w:rPr>
        <w:t>денатурационных</w:t>
      </w:r>
      <w:proofErr w:type="spellEnd"/>
      <w:r>
        <w:rPr>
          <w:rFonts w:ascii="Times New Roman" w:hAnsi="Times New Roman" w:cs="Times New Roman"/>
          <w:sz w:val="28"/>
          <w:szCs w:val="28"/>
        </w:rPr>
        <w:t xml:space="preserve"> изменений понижа</w:t>
      </w:r>
      <w:r>
        <w:rPr>
          <w:rFonts w:ascii="Times New Roman" w:hAnsi="Times New Roman" w:cs="Times New Roman"/>
          <w:sz w:val="28"/>
          <w:szCs w:val="28"/>
        </w:rPr>
        <w:softHyphen/>
        <w:t xml:space="preserve">ется </w:t>
      </w:r>
      <w:proofErr w:type="spellStart"/>
      <w:r>
        <w:rPr>
          <w:rFonts w:ascii="Times New Roman" w:hAnsi="Times New Roman" w:cs="Times New Roman"/>
          <w:sz w:val="28"/>
          <w:szCs w:val="28"/>
        </w:rPr>
        <w:t>водосвязывающая</w:t>
      </w:r>
      <w:proofErr w:type="spellEnd"/>
      <w:r>
        <w:rPr>
          <w:rFonts w:ascii="Times New Roman" w:hAnsi="Times New Roman" w:cs="Times New Roman"/>
          <w:sz w:val="28"/>
          <w:szCs w:val="28"/>
        </w:rPr>
        <w:t xml:space="preserve"> способность мяса. При жестких режимах сушки вследствие изменения содержания свободных функциональных групп </w:t>
      </w:r>
      <w:proofErr w:type="gramStart"/>
      <w:r>
        <w:rPr>
          <w:rFonts w:ascii="Times New Roman" w:hAnsi="Times New Roman" w:cs="Times New Roman"/>
          <w:sz w:val="28"/>
          <w:szCs w:val="28"/>
        </w:rPr>
        <w:t>может наблюдаться смещение рН в кислую</w:t>
      </w:r>
      <w:proofErr w:type="gramEnd"/>
      <w:r>
        <w:rPr>
          <w:rFonts w:ascii="Times New Roman" w:hAnsi="Times New Roman" w:cs="Times New Roman"/>
          <w:sz w:val="28"/>
          <w:szCs w:val="28"/>
        </w:rPr>
        <w:t xml:space="preserve"> сто</w:t>
      </w:r>
      <w:r>
        <w:rPr>
          <w:rFonts w:ascii="Times New Roman" w:hAnsi="Times New Roman" w:cs="Times New Roman"/>
          <w:sz w:val="28"/>
          <w:szCs w:val="28"/>
        </w:rPr>
        <w:softHyphen/>
        <w:t xml:space="preserve">рону, изменение цвета мяса в результате перехода миоглобина в </w:t>
      </w:r>
      <w:proofErr w:type="spellStart"/>
      <w:r>
        <w:rPr>
          <w:rFonts w:ascii="Times New Roman" w:hAnsi="Times New Roman" w:cs="Times New Roman"/>
          <w:sz w:val="28"/>
          <w:szCs w:val="28"/>
        </w:rPr>
        <w:t>метмиоглобин</w:t>
      </w:r>
      <w:proofErr w:type="spellEnd"/>
      <w:r>
        <w:rPr>
          <w:rFonts w:ascii="Times New Roman" w:hAnsi="Times New Roman" w:cs="Times New Roman"/>
          <w:sz w:val="28"/>
          <w:szCs w:val="28"/>
        </w:rPr>
        <w:t xml:space="preserve"> и развития реакций </w:t>
      </w:r>
      <w:proofErr w:type="spellStart"/>
      <w:r>
        <w:rPr>
          <w:rFonts w:ascii="Times New Roman" w:hAnsi="Times New Roman" w:cs="Times New Roman"/>
          <w:sz w:val="28"/>
          <w:szCs w:val="28"/>
        </w:rPr>
        <w:t>меланоидинообразования</w:t>
      </w:r>
      <w:proofErr w:type="spellEnd"/>
      <w:r>
        <w:rPr>
          <w:rFonts w:ascii="Times New Roman" w:hAnsi="Times New Roman" w:cs="Times New Roman"/>
          <w:sz w:val="28"/>
          <w:szCs w:val="28"/>
        </w:rPr>
        <w:t>. Характер и глубина изменений свойств мяса зависят от темпера</w:t>
      </w:r>
      <w:r>
        <w:rPr>
          <w:rFonts w:ascii="Times New Roman" w:hAnsi="Times New Roman" w:cs="Times New Roman"/>
          <w:sz w:val="28"/>
          <w:szCs w:val="28"/>
        </w:rPr>
        <w:softHyphen/>
        <w:t>туры материала при обезвоживании и от продолжительности процесса.</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Для получения обезвоженного мяса достаточно высокого качества около 80-90 % влаги должно быть удалено при отрица</w:t>
      </w:r>
      <w:r>
        <w:rPr>
          <w:rFonts w:ascii="Times New Roman" w:hAnsi="Times New Roman" w:cs="Times New Roman"/>
          <w:sz w:val="28"/>
          <w:szCs w:val="28"/>
        </w:rPr>
        <w:softHyphen/>
        <w:t>тельной температуре в центральной зоне материала. Поэтому температура в глубине образца в период сублимации влаги должна быть в пределах -10</w:t>
      </w:r>
      <w:r>
        <w:rPr>
          <w:rFonts w:ascii="Times New Roman" w:hAnsi="Times New Roman" w:cs="Times New Roman"/>
          <w:noProof/>
          <w:sz w:val="28"/>
          <w:szCs w:val="28"/>
        </w:rPr>
        <w:t>…</w:t>
      </w:r>
      <w:r>
        <w:rPr>
          <w:rFonts w:ascii="Times New Roman" w:hAnsi="Times New Roman" w:cs="Times New Roman"/>
          <w:sz w:val="28"/>
          <w:szCs w:val="28"/>
        </w:rPr>
        <w:t xml:space="preserve">-20 </w:t>
      </w:r>
      <w:r>
        <w:rPr>
          <w:rFonts w:ascii="Times New Roman" w:hAnsi="Times New Roman" w:cs="Times New Roman"/>
          <w:sz w:val="28"/>
          <w:szCs w:val="28"/>
          <w:vertAlign w:val="superscript"/>
        </w:rPr>
        <w:t>0</w:t>
      </w:r>
      <w:r>
        <w:rPr>
          <w:rFonts w:ascii="Times New Roman" w:hAnsi="Times New Roman" w:cs="Times New Roman"/>
          <w:sz w:val="28"/>
          <w:szCs w:val="28"/>
        </w:rPr>
        <w:t>С.</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Решающее значение для качества продукта имеют условия проведения сушки на стадии удаления остаточной влаги: макси</w:t>
      </w:r>
      <w:r>
        <w:rPr>
          <w:rFonts w:ascii="Times New Roman" w:hAnsi="Times New Roman" w:cs="Times New Roman"/>
          <w:sz w:val="28"/>
          <w:szCs w:val="28"/>
        </w:rPr>
        <w:softHyphen/>
        <w:t>мальное значение температуры и продолжительность пребывания продукта в условиях повышенной температуры. Продолжи</w:t>
      </w:r>
      <w:r>
        <w:rPr>
          <w:rFonts w:ascii="Times New Roman" w:hAnsi="Times New Roman" w:cs="Times New Roman"/>
          <w:sz w:val="28"/>
          <w:szCs w:val="28"/>
        </w:rPr>
        <w:softHyphen/>
        <w:t>тельность заключительного периода сушки зависит от свой</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одукта, режима обезвоживания и заданного уровня остаточ</w:t>
      </w:r>
      <w:r>
        <w:rPr>
          <w:rFonts w:ascii="Times New Roman" w:hAnsi="Times New Roman" w:cs="Times New Roman"/>
          <w:sz w:val="28"/>
          <w:szCs w:val="28"/>
        </w:rPr>
        <w:softHyphen/>
        <w:t xml:space="preserve">ной влаги. Для предотвращения развития реакции </w:t>
      </w:r>
      <w:proofErr w:type="spellStart"/>
      <w:r>
        <w:rPr>
          <w:rFonts w:ascii="Times New Roman" w:hAnsi="Times New Roman" w:cs="Times New Roman"/>
          <w:sz w:val="28"/>
          <w:szCs w:val="28"/>
        </w:rPr>
        <w:t>меланоидинообразования</w:t>
      </w:r>
      <w:proofErr w:type="spellEnd"/>
      <w:r>
        <w:rPr>
          <w:rFonts w:ascii="Times New Roman" w:hAnsi="Times New Roman" w:cs="Times New Roman"/>
          <w:sz w:val="28"/>
          <w:szCs w:val="28"/>
        </w:rPr>
        <w:t xml:space="preserve"> при хранении высушенного продукта содержание в нем влаги должно составлять 2-5 %.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зависимости от характера предварительной обработки и продолжительности сушки допустимая температура мяса и мя</w:t>
      </w:r>
      <w:r>
        <w:rPr>
          <w:rFonts w:ascii="Times New Roman" w:hAnsi="Times New Roman" w:cs="Times New Roman"/>
          <w:sz w:val="28"/>
          <w:szCs w:val="28"/>
        </w:rPr>
        <w:softHyphen/>
        <w:t xml:space="preserve">сопродуктов в период удаления остаточной влаги находится в пределах 40-90 </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w:t>
      </w:r>
      <w:proofErr w:type="gramStart"/>
      <w:r>
        <w:rPr>
          <w:rFonts w:ascii="Times New Roman" w:hAnsi="Times New Roman" w:cs="Times New Roman"/>
          <w:sz w:val="28"/>
          <w:szCs w:val="28"/>
        </w:rPr>
        <w:t>При сублимационной сушке с односторон</w:t>
      </w:r>
      <w:r>
        <w:rPr>
          <w:rFonts w:ascii="Times New Roman" w:hAnsi="Times New Roman" w:cs="Times New Roman"/>
          <w:sz w:val="28"/>
          <w:szCs w:val="28"/>
        </w:rPr>
        <w:softHyphen/>
        <w:t xml:space="preserve">ним контактным </w:t>
      </w:r>
      <w:proofErr w:type="spellStart"/>
      <w:r>
        <w:rPr>
          <w:rFonts w:ascii="Times New Roman" w:hAnsi="Times New Roman" w:cs="Times New Roman"/>
          <w:sz w:val="28"/>
          <w:szCs w:val="28"/>
        </w:rPr>
        <w:t>теплоподводом</w:t>
      </w:r>
      <w:proofErr w:type="spellEnd"/>
      <w:r>
        <w:rPr>
          <w:rFonts w:ascii="Times New Roman" w:hAnsi="Times New Roman" w:cs="Times New Roman"/>
          <w:sz w:val="28"/>
          <w:szCs w:val="28"/>
        </w:rPr>
        <w:t xml:space="preserve"> продолжительность сушки сыро</w:t>
      </w:r>
      <w:r>
        <w:rPr>
          <w:rFonts w:ascii="Times New Roman" w:hAnsi="Times New Roman" w:cs="Times New Roman"/>
          <w:sz w:val="28"/>
          <w:szCs w:val="28"/>
        </w:rPr>
        <w:softHyphen/>
        <w:t>го мяса, толщина кусков которого составляет 12—15 мм, дости</w:t>
      </w:r>
      <w:r>
        <w:rPr>
          <w:rFonts w:ascii="Times New Roman" w:hAnsi="Times New Roman" w:cs="Times New Roman"/>
          <w:sz w:val="28"/>
          <w:szCs w:val="28"/>
        </w:rPr>
        <w:softHyphen/>
        <w:t>гает 12—15 ч. В этом случае температура продукта на стадии удаления остаточной влаги не должна превышать нижнего тем</w:t>
      </w:r>
      <w:r>
        <w:rPr>
          <w:rFonts w:ascii="Times New Roman" w:hAnsi="Times New Roman" w:cs="Times New Roman"/>
          <w:sz w:val="28"/>
          <w:szCs w:val="28"/>
        </w:rPr>
        <w:softHyphen/>
        <w:t>пературного предела.</w:t>
      </w:r>
      <w:proofErr w:type="gramEnd"/>
      <w:r>
        <w:rPr>
          <w:rFonts w:ascii="Times New Roman" w:hAnsi="Times New Roman" w:cs="Times New Roman"/>
          <w:sz w:val="28"/>
          <w:szCs w:val="28"/>
        </w:rPr>
        <w:t xml:space="preserve"> Применение двухстороннего контакта и радиационного </w:t>
      </w:r>
      <w:proofErr w:type="spellStart"/>
      <w:r>
        <w:rPr>
          <w:rFonts w:ascii="Times New Roman" w:hAnsi="Times New Roman" w:cs="Times New Roman"/>
          <w:sz w:val="28"/>
          <w:szCs w:val="28"/>
        </w:rPr>
        <w:t>теплоподвода</w:t>
      </w:r>
      <w:proofErr w:type="spellEnd"/>
      <w:r>
        <w:rPr>
          <w:rFonts w:ascii="Times New Roman" w:hAnsi="Times New Roman" w:cs="Times New Roman"/>
          <w:sz w:val="28"/>
          <w:szCs w:val="28"/>
        </w:rPr>
        <w:t xml:space="preserve"> сокращает продолжительность сушки вдвое. Это позволяет повысить температуру для сырого мяса до 50-60 </w:t>
      </w:r>
      <w:r>
        <w:rPr>
          <w:rFonts w:ascii="Times New Roman" w:hAnsi="Times New Roman" w:cs="Times New Roman"/>
          <w:sz w:val="28"/>
          <w:szCs w:val="28"/>
          <w:vertAlign w:val="superscript"/>
        </w:rPr>
        <w:t>0</w:t>
      </w:r>
      <w:r>
        <w:rPr>
          <w:rFonts w:ascii="Times New Roman" w:hAnsi="Times New Roman" w:cs="Times New Roman"/>
          <w:sz w:val="28"/>
          <w:szCs w:val="28"/>
        </w:rPr>
        <w:t xml:space="preserve">С, а для вареного до 80-90 </w:t>
      </w:r>
      <w:r>
        <w:rPr>
          <w:rFonts w:ascii="Times New Roman" w:hAnsi="Times New Roman" w:cs="Times New Roman"/>
          <w:sz w:val="28"/>
          <w:szCs w:val="28"/>
          <w:vertAlign w:val="superscript"/>
        </w:rPr>
        <w:t>0</w:t>
      </w:r>
      <w:r>
        <w:rPr>
          <w:rFonts w:ascii="Times New Roman" w:hAnsi="Times New Roman" w:cs="Times New Roman"/>
          <w:sz w:val="28"/>
          <w:szCs w:val="28"/>
        </w:rPr>
        <w:t>С.</w:t>
      </w:r>
      <w:r>
        <w:rPr>
          <w:rFonts w:ascii="Times New Roman" w:hAnsi="Times New Roman" w:cs="Times New Roman"/>
          <w:sz w:val="28"/>
          <w:szCs w:val="28"/>
        </w:rPr>
        <w:br/>
      </w:r>
      <w:r>
        <w:rPr>
          <w:rFonts w:ascii="Times New Roman" w:hAnsi="Times New Roman" w:cs="Times New Roman"/>
          <w:i/>
          <w:sz w:val="28"/>
          <w:szCs w:val="28"/>
        </w:rPr>
        <w:t xml:space="preserve">          Упаковка и хранение</w:t>
      </w:r>
      <w:r>
        <w:rPr>
          <w:rFonts w:ascii="Times New Roman" w:hAnsi="Times New Roman" w:cs="Times New Roman"/>
          <w:sz w:val="28"/>
          <w:szCs w:val="28"/>
        </w:rPr>
        <w:t>. При неблагоприятных условиях хране</w:t>
      </w:r>
      <w:r>
        <w:rPr>
          <w:rFonts w:ascii="Times New Roman" w:hAnsi="Times New Roman" w:cs="Times New Roman"/>
          <w:sz w:val="28"/>
          <w:szCs w:val="28"/>
        </w:rPr>
        <w:softHyphen/>
        <w:t xml:space="preserve">ния качество обезвоженных продуктов снижается вследствие развития в нем различных химических процессов. Изменения азотистых веществ и липидов могут привести к уменьшению </w:t>
      </w:r>
      <w:proofErr w:type="spellStart"/>
      <w:r>
        <w:rPr>
          <w:rFonts w:ascii="Times New Roman" w:hAnsi="Times New Roman" w:cs="Times New Roman"/>
          <w:sz w:val="28"/>
          <w:szCs w:val="28"/>
        </w:rPr>
        <w:t>водосвязывающей</w:t>
      </w:r>
      <w:proofErr w:type="spellEnd"/>
      <w:r>
        <w:rPr>
          <w:rFonts w:ascii="Times New Roman" w:hAnsi="Times New Roman" w:cs="Times New Roman"/>
          <w:sz w:val="28"/>
          <w:szCs w:val="28"/>
        </w:rPr>
        <w:t xml:space="preserve"> способности мяса, ухудшению консистенции, изменению его цвета, вкуса и запаха. Вероятность нежелатель</w:t>
      </w:r>
      <w:r>
        <w:rPr>
          <w:rFonts w:ascii="Times New Roman" w:hAnsi="Times New Roman" w:cs="Times New Roman"/>
          <w:sz w:val="28"/>
          <w:szCs w:val="28"/>
        </w:rPr>
        <w:softHyphen/>
        <w:t>ных изменений должна приниматься во внимание при отборе сырья и его предварительной обработке, установлении степени обезвоживания, а так же при выборе упаковки и условий хра</w:t>
      </w:r>
      <w:r>
        <w:rPr>
          <w:rFonts w:ascii="Times New Roman" w:hAnsi="Times New Roman" w:cs="Times New Roman"/>
          <w:sz w:val="28"/>
          <w:szCs w:val="28"/>
        </w:rPr>
        <w:softHyphen/>
        <w:t xml:space="preserve">нения. </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Как показали исследования, повышение содержания влаги до 8% в сыром обезвоженном мясе приводит к значительному изменению состояния белков и уменьшению </w:t>
      </w:r>
      <w:proofErr w:type="spellStart"/>
      <w:r>
        <w:rPr>
          <w:rFonts w:ascii="Times New Roman" w:hAnsi="Times New Roman" w:cs="Times New Roman"/>
          <w:sz w:val="28"/>
          <w:szCs w:val="28"/>
        </w:rPr>
        <w:t>водосвязывающей</w:t>
      </w:r>
      <w:proofErr w:type="spellEnd"/>
      <w:r>
        <w:rPr>
          <w:rFonts w:ascii="Times New Roman" w:hAnsi="Times New Roman" w:cs="Times New Roman"/>
          <w:sz w:val="28"/>
          <w:szCs w:val="28"/>
        </w:rPr>
        <w:t xml:space="preserve"> способности мяса уже в первые месяцы хранения продукта. При повышении температуры хранения до 40 </w:t>
      </w:r>
      <w:r>
        <w:rPr>
          <w:rFonts w:ascii="Times New Roman" w:hAnsi="Times New Roman" w:cs="Times New Roman"/>
          <w:sz w:val="28"/>
          <w:szCs w:val="28"/>
          <w:vertAlign w:val="superscript"/>
        </w:rPr>
        <w:t>0</w:t>
      </w:r>
      <w:r>
        <w:rPr>
          <w:rFonts w:ascii="Times New Roman" w:hAnsi="Times New Roman" w:cs="Times New Roman"/>
          <w:sz w:val="28"/>
          <w:szCs w:val="28"/>
        </w:rPr>
        <w:t>С указанные изменения отчетливо обнаруживаются уже в первый месяц хранения. Так как эти изменения в значительной мере связаны с воздействием кислорода воздуха, необходимо предохранить продукт от кон</w:t>
      </w:r>
      <w:r>
        <w:rPr>
          <w:rFonts w:ascii="Times New Roman" w:hAnsi="Times New Roman" w:cs="Times New Roman"/>
          <w:sz w:val="28"/>
          <w:szCs w:val="28"/>
        </w:rPr>
        <w:softHyphen/>
        <w:t>такта с воздухом при выгрузке и упаковке. Поэтому перед вы</w:t>
      </w:r>
      <w:r>
        <w:rPr>
          <w:rFonts w:ascii="Times New Roman" w:hAnsi="Times New Roman" w:cs="Times New Roman"/>
          <w:sz w:val="28"/>
          <w:szCs w:val="28"/>
        </w:rPr>
        <w:softHyphen/>
        <w:t xml:space="preserve">грузкой рекомендуется впускать в </w:t>
      </w:r>
      <w:proofErr w:type="spellStart"/>
      <w:r>
        <w:rPr>
          <w:rFonts w:ascii="Times New Roman" w:hAnsi="Times New Roman" w:cs="Times New Roman"/>
          <w:sz w:val="28"/>
          <w:szCs w:val="28"/>
        </w:rPr>
        <w:t>сублиматор</w:t>
      </w:r>
      <w:proofErr w:type="spellEnd"/>
      <w:r>
        <w:rPr>
          <w:rFonts w:ascii="Times New Roman" w:hAnsi="Times New Roman" w:cs="Times New Roman"/>
          <w:sz w:val="28"/>
          <w:szCs w:val="28"/>
        </w:rPr>
        <w:t xml:space="preserve"> инертный газ, а продукт упаковывать в непроницаемую тару.</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Тара должна обеспечить изоляцию продукта от кислорода воздуха, предохранить от сорбции влаги, потери аромата и про</w:t>
      </w:r>
      <w:r>
        <w:rPr>
          <w:rFonts w:ascii="Times New Roman" w:hAnsi="Times New Roman" w:cs="Times New Roman"/>
          <w:sz w:val="28"/>
          <w:szCs w:val="28"/>
        </w:rPr>
        <w:softHyphen/>
        <w:t>никновения посторонних запахов. При упаковке должна быть предусмотрена защита продуктов от действия света и механиче</w:t>
      </w:r>
      <w:r>
        <w:rPr>
          <w:rFonts w:ascii="Times New Roman" w:hAnsi="Times New Roman" w:cs="Times New Roman"/>
          <w:sz w:val="28"/>
          <w:szCs w:val="28"/>
        </w:rPr>
        <w:softHyphen/>
        <w:t>ского повреждения. В настоящее время в качестве тары исполь</w:t>
      </w:r>
      <w:r>
        <w:rPr>
          <w:rFonts w:ascii="Times New Roman" w:hAnsi="Times New Roman" w:cs="Times New Roman"/>
          <w:sz w:val="28"/>
          <w:szCs w:val="28"/>
        </w:rPr>
        <w:softHyphen/>
        <w:t xml:space="preserve">зуют жестяные банки и полимерные пленки. Достаточно хорошая герметичность достигнута при использовании комбинированных материалов из алюминиевой фольги и полимерных </w:t>
      </w:r>
      <w:r>
        <w:rPr>
          <w:rFonts w:ascii="Times New Roman" w:hAnsi="Times New Roman" w:cs="Times New Roman"/>
          <w:sz w:val="28"/>
          <w:szCs w:val="28"/>
        </w:rPr>
        <w:lastRenderedPageBreak/>
        <w:t>пленок. Объ</w:t>
      </w:r>
      <w:r>
        <w:rPr>
          <w:rFonts w:ascii="Times New Roman" w:hAnsi="Times New Roman" w:cs="Times New Roman"/>
          <w:sz w:val="28"/>
          <w:szCs w:val="28"/>
        </w:rPr>
        <w:softHyphen/>
        <w:t xml:space="preserve">ем тары после заполнения продуктом </w:t>
      </w:r>
      <w:proofErr w:type="spellStart"/>
      <w:r>
        <w:rPr>
          <w:rFonts w:ascii="Times New Roman" w:hAnsi="Times New Roman" w:cs="Times New Roman"/>
          <w:sz w:val="28"/>
          <w:szCs w:val="28"/>
        </w:rPr>
        <w:t>вакуумируют</w:t>
      </w:r>
      <w:proofErr w:type="spellEnd"/>
      <w:r>
        <w:rPr>
          <w:rFonts w:ascii="Times New Roman" w:hAnsi="Times New Roman" w:cs="Times New Roman"/>
          <w:sz w:val="28"/>
          <w:szCs w:val="28"/>
        </w:rPr>
        <w:t>, после чего заполняют азотом и герметизируют. Целесообразно упаковку производить в герметичной камере, заполненной азотом, в кото</w:t>
      </w:r>
      <w:r>
        <w:rPr>
          <w:rFonts w:ascii="Times New Roman" w:hAnsi="Times New Roman" w:cs="Times New Roman"/>
          <w:sz w:val="28"/>
          <w:szCs w:val="28"/>
        </w:rPr>
        <w:softHyphen/>
        <w:t xml:space="preserve">рую продукт попадает из </w:t>
      </w:r>
      <w:proofErr w:type="spellStart"/>
      <w:r>
        <w:rPr>
          <w:rFonts w:ascii="Times New Roman" w:hAnsi="Times New Roman" w:cs="Times New Roman"/>
          <w:sz w:val="28"/>
          <w:szCs w:val="28"/>
        </w:rPr>
        <w:t>сублиматора</w:t>
      </w:r>
      <w:proofErr w:type="spellEnd"/>
      <w:r>
        <w:rPr>
          <w:rFonts w:ascii="Times New Roman" w:hAnsi="Times New Roman" w:cs="Times New Roman"/>
          <w:sz w:val="28"/>
          <w:szCs w:val="28"/>
        </w:rPr>
        <w:t xml:space="preserve"> без соприкосновения с ат</w:t>
      </w:r>
      <w:r>
        <w:rPr>
          <w:rFonts w:ascii="Times New Roman" w:hAnsi="Times New Roman" w:cs="Times New Roman"/>
          <w:sz w:val="28"/>
          <w:szCs w:val="28"/>
        </w:rPr>
        <w:softHyphen/>
        <w:t xml:space="preserve">мосферным воздухом. При отсутствии таких камер азот следует вводить после сушки непосредственно в </w:t>
      </w:r>
      <w:proofErr w:type="spellStart"/>
      <w:r>
        <w:rPr>
          <w:rFonts w:ascii="Times New Roman" w:hAnsi="Times New Roman" w:cs="Times New Roman"/>
          <w:sz w:val="28"/>
          <w:szCs w:val="28"/>
        </w:rPr>
        <w:t>сублиматор</w:t>
      </w:r>
      <w:proofErr w:type="spellEnd"/>
      <w:r>
        <w:rPr>
          <w:rFonts w:ascii="Times New Roman" w:hAnsi="Times New Roman" w:cs="Times New Roman"/>
          <w:sz w:val="28"/>
          <w:szCs w:val="28"/>
        </w:rPr>
        <w:t>.</w:t>
      </w:r>
      <w:r>
        <w:rPr>
          <w:rFonts w:ascii="Times New Roman" w:hAnsi="Times New Roman" w:cs="Times New Roman"/>
          <w:sz w:val="28"/>
          <w:szCs w:val="28"/>
        </w:rPr>
        <w:br/>
        <w:t xml:space="preserve">         Основными причинами нежелательных изменений свойств обезвоженных продуктов являются окислительные превращения и развитие реакций </w:t>
      </w:r>
      <w:proofErr w:type="spellStart"/>
      <w:r>
        <w:rPr>
          <w:rFonts w:ascii="Times New Roman" w:hAnsi="Times New Roman" w:cs="Times New Roman"/>
          <w:sz w:val="28"/>
          <w:szCs w:val="28"/>
        </w:rPr>
        <w:t>меланоидинообразования</w:t>
      </w:r>
      <w:proofErr w:type="spellEnd"/>
      <w:r>
        <w:rPr>
          <w:rFonts w:ascii="Times New Roman" w:hAnsi="Times New Roman" w:cs="Times New Roman"/>
          <w:sz w:val="28"/>
          <w:szCs w:val="28"/>
        </w:rPr>
        <w:t>. Вследствие высо</w:t>
      </w:r>
      <w:r>
        <w:rPr>
          <w:rFonts w:ascii="Times New Roman" w:hAnsi="Times New Roman" w:cs="Times New Roman"/>
          <w:sz w:val="28"/>
          <w:szCs w:val="28"/>
        </w:rPr>
        <w:softHyphen/>
        <w:t>кой пористости площадь контакта веществ, входящих в состав сухого остатка, с внешней средой велика, что усиливает развитие окислительных процессов. Эти процессы сопровождаются изме</w:t>
      </w:r>
      <w:r>
        <w:rPr>
          <w:rFonts w:ascii="Times New Roman" w:hAnsi="Times New Roman" w:cs="Times New Roman"/>
          <w:sz w:val="28"/>
          <w:szCs w:val="28"/>
        </w:rPr>
        <w:softHyphen/>
        <w:t xml:space="preserve">нениями коллоидных свойств белков, в результате чего продукт становится более жестким и менее сочным. Окисление </w:t>
      </w:r>
      <w:proofErr w:type="spellStart"/>
      <w:r>
        <w:rPr>
          <w:rFonts w:ascii="Times New Roman" w:hAnsi="Times New Roman" w:cs="Times New Roman"/>
          <w:sz w:val="28"/>
          <w:szCs w:val="28"/>
        </w:rPr>
        <w:t>гемовых</w:t>
      </w:r>
      <w:proofErr w:type="spellEnd"/>
      <w:r>
        <w:rPr>
          <w:rFonts w:ascii="Times New Roman" w:hAnsi="Times New Roman" w:cs="Times New Roman"/>
          <w:sz w:val="28"/>
          <w:szCs w:val="28"/>
        </w:rPr>
        <w:t xml:space="preserve"> пигментов приводит к изменению цвета мяса. Накопление про</w:t>
      </w:r>
      <w:r>
        <w:rPr>
          <w:rFonts w:ascii="Times New Roman" w:hAnsi="Times New Roman" w:cs="Times New Roman"/>
          <w:sz w:val="28"/>
          <w:szCs w:val="28"/>
        </w:rPr>
        <w:softHyphen/>
        <w:t>дуктов окисления липидов неблагоприятно отражается на вкусе и запахе продукта и снижает его биологическую ценность. Окис</w:t>
      </w:r>
      <w:r>
        <w:rPr>
          <w:rFonts w:ascii="Times New Roman" w:hAnsi="Times New Roman" w:cs="Times New Roman"/>
          <w:sz w:val="28"/>
          <w:szCs w:val="28"/>
        </w:rPr>
        <w:softHyphen/>
        <w:t>ляются также и некоторые витамины. Характер и интенсивность развития окислительных процессов в обезвоженных продуктах зависят от их свойств, продолжительности контакта с кислоро</w:t>
      </w:r>
      <w:r>
        <w:rPr>
          <w:rFonts w:ascii="Times New Roman" w:hAnsi="Times New Roman" w:cs="Times New Roman"/>
          <w:sz w:val="28"/>
          <w:szCs w:val="28"/>
        </w:rPr>
        <w:softHyphen/>
        <w:t>дом воздуха и температуры хранения.</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Изоляция продуктов от кислорода воздуха не исключает раз</w:t>
      </w:r>
      <w:r>
        <w:rPr>
          <w:rFonts w:ascii="Times New Roman" w:hAnsi="Times New Roman" w:cs="Times New Roman"/>
          <w:sz w:val="28"/>
          <w:szCs w:val="28"/>
        </w:rPr>
        <w:softHyphen/>
        <w:t xml:space="preserve">вития в них процессов, которые связаны с </w:t>
      </w:r>
      <w:proofErr w:type="spellStart"/>
      <w:r>
        <w:rPr>
          <w:rFonts w:ascii="Times New Roman" w:hAnsi="Times New Roman" w:cs="Times New Roman"/>
          <w:sz w:val="28"/>
          <w:szCs w:val="28"/>
        </w:rPr>
        <w:t>меланоидиновыми</w:t>
      </w:r>
      <w:proofErr w:type="spellEnd"/>
      <w:r>
        <w:rPr>
          <w:rFonts w:ascii="Times New Roman" w:hAnsi="Times New Roman" w:cs="Times New Roman"/>
          <w:sz w:val="28"/>
          <w:szCs w:val="28"/>
        </w:rPr>
        <w:t xml:space="preserve"> ре</w:t>
      </w:r>
      <w:r>
        <w:rPr>
          <w:rFonts w:ascii="Times New Roman" w:hAnsi="Times New Roman" w:cs="Times New Roman"/>
          <w:sz w:val="28"/>
          <w:szCs w:val="28"/>
        </w:rPr>
        <w:softHyphen/>
        <w:t>акциями. Продукт теряет естественную окраску, приобретает бурый оттенок, снижается способность продукта к гидратации, ухудшается его консистенция, появляются посто</w:t>
      </w:r>
      <w:r>
        <w:rPr>
          <w:rFonts w:ascii="Times New Roman" w:hAnsi="Times New Roman" w:cs="Times New Roman"/>
          <w:sz w:val="28"/>
          <w:szCs w:val="28"/>
        </w:rPr>
        <w:softHyphen/>
        <w:t>ронние запах и привкус. Эти изменения зависят от природы про</w:t>
      </w:r>
      <w:r>
        <w:rPr>
          <w:rFonts w:ascii="Times New Roman" w:hAnsi="Times New Roman" w:cs="Times New Roman"/>
          <w:sz w:val="28"/>
          <w:szCs w:val="28"/>
        </w:rPr>
        <w:softHyphen/>
        <w:t>дукта и содержания в нем редуцирующих сахаров. Интенсив</w:t>
      </w:r>
      <w:r>
        <w:rPr>
          <w:rFonts w:ascii="Times New Roman" w:hAnsi="Times New Roman" w:cs="Times New Roman"/>
          <w:sz w:val="28"/>
          <w:szCs w:val="28"/>
        </w:rPr>
        <w:softHyphen/>
        <w:t>ность реакций возрастает при увеличении влагосодержания про</w:t>
      </w:r>
      <w:r>
        <w:rPr>
          <w:rFonts w:ascii="Times New Roman" w:hAnsi="Times New Roman" w:cs="Times New Roman"/>
          <w:sz w:val="28"/>
          <w:szCs w:val="28"/>
        </w:rPr>
        <w:softHyphen/>
        <w:t>дуктов, закладываемых на хранение, а также при повышении температуры хранения. Присутствие кислорода воздуха, стиму</w:t>
      </w:r>
      <w:r>
        <w:rPr>
          <w:rFonts w:ascii="Times New Roman" w:hAnsi="Times New Roman" w:cs="Times New Roman"/>
          <w:sz w:val="28"/>
          <w:szCs w:val="28"/>
        </w:rPr>
        <w:softHyphen/>
        <w:t>лирующего образование карбонильных соединений, также уско</w:t>
      </w:r>
      <w:r>
        <w:rPr>
          <w:rFonts w:ascii="Times New Roman" w:hAnsi="Times New Roman" w:cs="Times New Roman"/>
          <w:sz w:val="28"/>
          <w:szCs w:val="28"/>
        </w:rPr>
        <w:softHyphen/>
        <w:t xml:space="preserve">ряет развитие реакций </w:t>
      </w:r>
      <w:proofErr w:type="spellStart"/>
      <w:r>
        <w:rPr>
          <w:rFonts w:ascii="Times New Roman" w:hAnsi="Times New Roman" w:cs="Times New Roman"/>
          <w:sz w:val="28"/>
          <w:szCs w:val="28"/>
        </w:rPr>
        <w:t>меланоидинообразования</w:t>
      </w:r>
      <w:proofErr w:type="spellEnd"/>
      <w:r>
        <w:rPr>
          <w:rFonts w:ascii="Times New Roman" w:hAnsi="Times New Roman" w:cs="Times New Roman"/>
          <w:sz w:val="28"/>
          <w:szCs w:val="28"/>
        </w:rPr>
        <w:t>.</w:t>
      </w:r>
      <w:r>
        <w:rPr>
          <w:rFonts w:ascii="Times New Roman" w:hAnsi="Times New Roman" w:cs="Times New Roman"/>
          <w:sz w:val="28"/>
          <w:szCs w:val="28"/>
        </w:rPr>
        <w:br/>
      </w:r>
      <w:r>
        <w:rPr>
          <w:rFonts w:ascii="Times New Roman" w:hAnsi="Times New Roman" w:cs="Times New Roman"/>
          <w:b/>
          <w:bCs/>
          <w:i/>
          <w:sz w:val="28"/>
          <w:szCs w:val="28"/>
        </w:rPr>
        <w:t xml:space="preserve">          Восстановление.</w:t>
      </w:r>
      <w:r>
        <w:rPr>
          <w:rFonts w:ascii="Times New Roman" w:hAnsi="Times New Roman" w:cs="Times New Roman"/>
          <w:sz w:val="28"/>
          <w:szCs w:val="28"/>
        </w:rPr>
        <w:t xml:space="preserve"> Перед использованием высушенных продук</w:t>
      </w:r>
      <w:r>
        <w:rPr>
          <w:rFonts w:ascii="Times New Roman" w:hAnsi="Times New Roman" w:cs="Times New Roman"/>
          <w:sz w:val="28"/>
          <w:szCs w:val="28"/>
        </w:rPr>
        <w:softHyphen/>
        <w:t xml:space="preserve">тов в пищу, они подвергаются </w:t>
      </w:r>
      <w:proofErr w:type="spellStart"/>
      <w:r>
        <w:rPr>
          <w:rFonts w:ascii="Times New Roman" w:hAnsi="Times New Roman" w:cs="Times New Roman"/>
          <w:sz w:val="28"/>
          <w:szCs w:val="28"/>
        </w:rPr>
        <w:t>регидратации</w:t>
      </w:r>
      <w:proofErr w:type="spellEnd"/>
      <w:r>
        <w:rPr>
          <w:rFonts w:ascii="Times New Roman" w:hAnsi="Times New Roman" w:cs="Times New Roman"/>
          <w:sz w:val="28"/>
          <w:szCs w:val="28"/>
        </w:rPr>
        <w:t xml:space="preserve"> (обводнению). Количество влаги, воспринимаемой мясом при восстановлении, зави</w:t>
      </w:r>
      <w:r>
        <w:rPr>
          <w:rFonts w:ascii="Times New Roman" w:hAnsi="Times New Roman" w:cs="Times New Roman"/>
          <w:sz w:val="28"/>
          <w:szCs w:val="28"/>
        </w:rPr>
        <w:softHyphen/>
        <w:t>сит от исходных свой</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одукта, условий замораживания, сушки и хранения и составляет примерно 90-95 % от содержа</w:t>
      </w:r>
      <w:r>
        <w:rPr>
          <w:rFonts w:ascii="Times New Roman" w:hAnsi="Times New Roman" w:cs="Times New Roman"/>
          <w:sz w:val="28"/>
          <w:szCs w:val="28"/>
        </w:rPr>
        <w:softHyphen/>
        <w:t xml:space="preserve">ния воды в исходном продукте. Скорость и степень </w:t>
      </w:r>
      <w:proofErr w:type="spellStart"/>
      <w:r>
        <w:rPr>
          <w:rFonts w:ascii="Times New Roman" w:hAnsi="Times New Roman" w:cs="Times New Roman"/>
          <w:sz w:val="28"/>
          <w:szCs w:val="28"/>
        </w:rPr>
        <w:t>регидратации</w:t>
      </w:r>
      <w:proofErr w:type="spellEnd"/>
      <w:r>
        <w:rPr>
          <w:rFonts w:ascii="Times New Roman" w:hAnsi="Times New Roman" w:cs="Times New Roman"/>
          <w:sz w:val="28"/>
          <w:szCs w:val="28"/>
        </w:rPr>
        <w:t xml:space="preserve"> увеличиваются в присутствии электролитов и веществ, смещаю</w:t>
      </w:r>
      <w:r>
        <w:rPr>
          <w:rFonts w:ascii="Times New Roman" w:hAnsi="Times New Roman" w:cs="Times New Roman"/>
          <w:sz w:val="28"/>
          <w:szCs w:val="28"/>
        </w:rPr>
        <w:softHyphen/>
        <w:t>щих рН среды. Хорошие результаты получены при обводнении мяса в водном растворе 1-2 %-</w:t>
      </w:r>
      <w:proofErr w:type="spellStart"/>
      <w:r>
        <w:rPr>
          <w:rFonts w:ascii="Times New Roman" w:hAnsi="Times New Roman" w:cs="Times New Roman"/>
          <w:sz w:val="28"/>
          <w:szCs w:val="28"/>
        </w:rPr>
        <w:t>ного</w:t>
      </w:r>
      <w:proofErr w:type="spellEnd"/>
      <w:r>
        <w:rPr>
          <w:rFonts w:ascii="Times New Roman" w:hAnsi="Times New Roman" w:cs="Times New Roman"/>
          <w:sz w:val="28"/>
          <w:szCs w:val="28"/>
        </w:rPr>
        <w:t xml:space="preserve"> хлористого натрия, содер</w:t>
      </w:r>
      <w:r>
        <w:rPr>
          <w:rFonts w:ascii="Times New Roman" w:hAnsi="Times New Roman" w:cs="Times New Roman"/>
          <w:sz w:val="28"/>
          <w:szCs w:val="28"/>
        </w:rPr>
        <w:softHyphen/>
        <w:t xml:space="preserve">жащего 0,10-0,15 % </w:t>
      </w:r>
      <w:proofErr w:type="spellStart"/>
      <w:r>
        <w:rPr>
          <w:rFonts w:ascii="Times New Roman" w:hAnsi="Times New Roman" w:cs="Times New Roman"/>
          <w:sz w:val="28"/>
          <w:szCs w:val="28"/>
        </w:rPr>
        <w:t>пирофосфата</w:t>
      </w:r>
      <w:proofErr w:type="spellEnd"/>
      <w:r>
        <w:rPr>
          <w:rFonts w:ascii="Times New Roman" w:hAnsi="Times New Roman" w:cs="Times New Roman"/>
          <w:sz w:val="28"/>
          <w:szCs w:val="28"/>
        </w:rPr>
        <w:t xml:space="preserve"> натрия или 0,3 % бикарбоната натрия. Для устранения присущей сырому обезвоженному мясу повышенной жесткости восстановление целесообразно проводить в растворах протеолитических ферментов. Вследствие пористой структуры мяса растворы этих ферментов быстро и равномерно распределяются по всему объему.</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Для восстановления продукты погружают в воду или раство</w:t>
      </w:r>
      <w:r>
        <w:rPr>
          <w:rFonts w:ascii="Times New Roman" w:hAnsi="Times New Roman" w:cs="Times New Roman"/>
          <w:sz w:val="28"/>
          <w:szCs w:val="28"/>
        </w:rPr>
        <w:softHyphen/>
        <w:t>ры веществ, улучшающих органолептические показатели и пище</w:t>
      </w:r>
      <w:r>
        <w:rPr>
          <w:rFonts w:ascii="Times New Roman" w:hAnsi="Times New Roman" w:cs="Times New Roman"/>
          <w:sz w:val="28"/>
          <w:szCs w:val="28"/>
        </w:rPr>
        <w:softHyphen/>
        <w:t>вую ценность. Продолжительность восстановления в зависимости от свойств мяса колеблется от 5-10 до 20-30 мин. При вос</w:t>
      </w:r>
      <w:r>
        <w:rPr>
          <w:rFonts w:ascii="Times New Roman" w:hAnsi="Times New Roman" w:cs="Times New Roman"/>
          <w:sz w:val="28"/>
          <w:szCs w:val="28"/>
        </w:rPr>
        <w:softHyphen/>
        <w:t>становлении сырого мяса температура жидкости, в которой про</w:t>
      </w:r>
      <w:r>
        <w:rPr>
          <w:rFonts w:ascii="Times New Roman" w:hAnsi="Times New Roman" w:cs="Times New Roman"/>
          <w:sz w:val="28"/>
          <w:szCs w:val="28"/>
        </w:rPr>
        <w:softHyphen/>
        <w:t xml:space="preserve">исходит восстановление, не должна превышать 40 </w:t>
      </w:r>
      <w:r>
        <w:rPr>
          <w:rFonts w:ascii="Times New Roman" w:hAnsi="Times New Roman" w:cs="Times New Roman"/>
          <w:sz w:val="28"/>
          <w:szCs w:val="28"/>
          <w:vertAlign w:val="superscript"/>
        </w:rPr>
        <w:t>0</w:t>
      </w:r>
      <w:r>
        <w:rPr>
          <w:rFonts w:ascii="Times New Roman" w:hAnsi="Times New Roman" w:cs="Times New Roman"/>
          <w:sz w:val="28"/>
          <w:szCs w:val="28"/>
        </w:rPr>
        <w:t>С. Мясо и мя</w:t>
      </w:r>
      <w:r>
        <w:rPr>
          <w:rFonts w:ascii="Times New Roman" w:hAnsi="Times New Roman" w:cs="Times New Roman"/>
          <w:sz w:val="28"/>
          <w:szCs w:val="28"/>
        </w:rPr>
        <w:softHyphen/>
        <w:t>сопродукты, прошедшие перед сушкой тепловую обработку, мо</w:t>
      </w:r>
      <w:r>
        <w:rPr>
          <w:rFonts w:ascii="Times New Roman" w:hAnsi="Times New Roman" w:cs="Times New Roman"/>
          <w:sz w:val="28"/>
          <w:szCs w:val="28"/>
        </w:rPr>
        <w:softHyphen/>
        <w:t>гут восстанавливаться в горячей воде. При восстановлении измельченного мяса к нему добавляют воду из расчета доведения влажности до исходного уровня.</w:t>
      </w:r>
    </w:p>
    <w:p w:rsidR="000A2AF5" w:rsidRDefault="000A2AF5" w:rsidP="000A2AF5">
      <w:pPr>
        <w:spacing w:after="0" w:line="240" w:lineRule="auto"/>
        <w:jc w:val="both"/>
        <w:rPr>
          <w:rFonts w:ascii="Times New Roman" w:hAnsi="Times New Roman" w:cs="Times New Roman"/>
          <w:sz w:val="28"/>
          <w:szCs w:val="28"/>
        </w:rPr>
      </w:pPr>
    </w:p>
    <w:p w:rsidR="009B0A35" w:rsidRDefault="009B0A35" w:rsidP="000A2AF5">
      <w:pPr>
        <w:jc w:val="center"/>
        <w:rPr>
          <w:rFonts w:ascii="Times New Roman" w:hAnsi="Times New Roman" w:cs="Times New Roman"/>
          <w:b/>
          <w:sz w:val="24"/>
          <w:szCs w:val="24"/>
          <w:lang w:val="kk-KZ"/>
        </w:rPr>
      </w:pPr>
    </w:p>
    <w:p w:rsidR="000A2AF5" w:rsidRDefault="00D3327E" w:rsidP="000A2AF5">
      <w:pPr>
        <w:jc w:val="center"/>
        <w:rPr>
          <w:rFonts w:ascii="Times New Roman" w:hAnsi="Times New Roman" w:cs="Times New Roman"/>
          <w:b/>
          <w:sz w:val="24"/>
          <w:szCs w:val="24"/>
        </w:rPr>
      </w:pPr>
      <w:r>
        <w:rPr>
          <w:rFonts w:ascii="Times New Roman" w:hAnsi="Times New Roman" w:cs="Times New Roman"/>
          <w:b/>
          <w:sz w:val="24"/>
          <w:szCs w:val="24"/>
        </w:rPr>
        <w:t>Лекция  13</w:t>
      </w:r>
      <w:r w:rsidR="000A2AF5">
        <w:rPr>
          <w:rFonts w:ascii="Times New Roman" w:hAnsi="Times New Roman" w:cs="Times New Roman"/>
          <w:b/>
          <w:sz w:val="24"/>
          <w:szCs w:val="24"/>
        </w:rPr>
        <w:t>. ФУНКЦИОНАЛЬНО-ТЕХНОЛОГИЧЕСКИЕ СВОЙСТВА  СОСТАВНЫХ ЧАСТЕЙ МЯСА</w:t>
      </w:r>
    </w:p>
    <w:p w:rsidR="000A2AF5" w:rsidRDefault="000A2AF5" w:rsidP="000A2AF5">
      <w:pPr>
        <w:pStyle w:val="a3"/>
        <w:spacing w:before="0" w:beforeAutospacing="0" w:after="0" w:afterAutospacing="0"/>
        <w:jc w:val="both"/>
        <w:rPr>
          <w:sz w:val="28"/>
          <w:szCs w:val="28"/>
        </w:rPr>
      </w:pPr>
      <w:r>
        <w:rPr>
          <w:sz w:val="28"/>
          <w:szCs w:val="28"/>
        </w:rPr>
        <w:t xml:space="preserve">        Основным сырьем для производства мяса и мясных продуктов являются крупный рогатый скот, свиньи и овцы. В ряде районов страны используют мясо лошадей, оленей, верблюдов, буйволов и кроликов, а также мясо диких животных (дикого кабана, зайца, сайгаков и др.).</w:t>
      </w:r>
    </w:p>
    <w:p w:rsidR="000A2AF5" w:rsidRDefault="000A2AF5" w:rsidP="000A2AF5">
      <w:pPr>
        <w:pStyle w:val="a3"/>
        <w:spacing w:before="0" w:beforeAutospacing="0" w:after="0" w:afterAutospacing="0"/>
        <w:jc w:val="both"/>
        <w:rPr>
          <w:sz w:val="28"/>
          <w:szCs w:val="28"/>
        </w:rPr>
      </w:pPr>
      <w:r>
        <w:rPr>
          <w:sz w:val="28"/>
          <w:szCs w:val="28"/>
        </w:rPr>
        <w:t xml:space="preserve">        Качество мясных изделий в значительной степени зависит от вида и качества мяса. В свою очередь, качество мяса, полученное от одного вида животных, зависит от многих факторов, основными из которых являются: порода, пол, возраст, упитанность, условия кормления и содержания животных.</w:t>
      </w:r>
    </w:p>
    <w:p w:rsidR="000A2AF5" w:rsidRDefault="000A2AF5" w:rsidP="000A2AF5">
      <w:pPr>
        <w:pStyle w:val="a3"/>
        <w:spacing w:before="0" w:beforeAutospacing="0" w:after="0" w:afterAutospacing="0"/>
        <w:jc w:val="both"/>
        <w:rPr>
          <w:sz w:val="28"/>
          <w:szCs w:val="28"/>
        </w:rPr>
      </w:pPr>
      <w:r>
        <w:rPr>
          <w:sz w:val="28"/>
          <w:szCs w:val="28"/>
        </w:rPr>
        <w:t xml:space="preserve">        Породы животных оказывают влияние на пищевую ценность мяса. Более ценным принято считать говядину, полученную от мясных пород крупного рогатого скота. Такое мясо содержит большое количество мускульной ткани и наиболее удачное соотношение мышечной и жировой тканей. Кроме того, по органолептическим показателям мясо животных мясных пород отличается после кулинарной обработки сочностью, неясной консистенцией, приятным вкусом и ароматом.</w:t>
      </w:r>
    </w:p>
    <w:p w:rsidR="000A2AF5" w:rsidRDefault="000A2AF5" w:rsidP="000A2AF5">
      <w:pPr>
        <w:pStyle w:val="a3"/>
        <w:spacing w:before="0" w:beforeAutospacing="0" w:after="0" w:afterAutospacing="0"/>
        <w:jc w:val="both"/>
        <w:rPr>
          <w:sz w:val="28"/>
          <w:szCs w:val="28"/>
        </w:rPr>
      </w:pPr>
      <w:r>
        <w:rPr>
          <w:sz w:val="28"/>
          <w:szCs w:val="28"/>
        </w:rPr>
        <w:t xml:space="preserve">         По полу животных подразделяют на самцов, самок и кастратов. Более ценным считают мясо кастратов и самок.</w:t>
      </w:r>
    </w:p>
    <w:p w:rsidR="000A2AF5" w:rsidRDefault="000A2AF5" w:rsidP="000A2AF5">
      <w:pPr>
        <w:pStyle w:val="a3"/>
        <w:spacing w:before="0" w:beforeAutospacing="0" w:after="0" w:afterAutospacing="0"/>
        <w:jc w:val="both"/>
        <w:rPr>
          <w:sz w:val="28"/>
          <w:szCs w:val="28"/>
        </w:rPr>
      </w:pPr>
      <w:r>
        <w:rPr>
          <w:sz w:val="28"/>
          <w:szCs w:val="28"/>
        </w:rPr>
        <w:t xml:space="preserve">           От возраста животных зависит степень жесткости мяса, расположение жира в мясе, количество и качество малоценной в питательном отношении соединительной ткани. По мере старения животных увеличивается жесткость мяса, изменяется цвет жира и мышц.</w:t>
      </w:r>
    </w:p>
    <w:p w:rsidR="000A2AF5" w:rsidRDefault="000A2AF5" w:rsidP="000A2AF5">
      <w:pPr>
        <w:pStyle w:val="a3"/>
        <w:spacing w:before="0" w:beforeAutospacing="0" w:after="0" w:afterAutospacing="0"/>
        <w:jc w:val="both"/>
        <w:rPr>
          <w:sz w:val="28"/>
          <w:szCs w:val="28"/>
        </w:rPr>
      </w:pPr>
      <w:r>
        <w:rPr>
          <w:sz w:val="28"/>
          <w:szCs w:val="28"/>
        </w:rPr>
        <w:t xml:space="preserve">        Упитанность животных характеризуется развитием мускулатуры и отложением жира. От упитанности зависит морфологический (соотношение отдельных тканей) и химический состав мяса, вкус и аромат мясных продуктов.</w:t>
      </w:r>
    </w:p>
    <w:p w:rsidR="000A2AF5" w:rsidRDefault="000A2AF5" w:rsidP="000A2AF5">
      <w:pPr>
        <w:pStyle w:val="a3"/>
        <w:spacing w:before="0" w:beforeAutospacing="0" w:after="0" w:afterAutospacing="0"/>
        <w:jc w:val="both"/>
        <w:rPr>
          <w:sz w:val="28"/>
          <w:szCs w:val="28"/>
        </w:rPr>
      </w:pPr>
      <w:r>
        <w:rPr>
          <w:sz w:val="28"/>
          <w:szCs w:val="28"/>
        </w:rPr>
        <w:t xml:space="preserve">         Кормление животных (вид корма и особенно его количество) влияет как на их упитанность, так и на химический состав мяса, определяющий его пищевую ценность.</w:t>
      </w:r>
    </w:p>
    <w:p w:rsidR="000A2AF5" w:rsidRDefault="000A2AF5" w:rsidP="000A2AF5">
      <w:pPr>
        <w:pStyle w:val="a3"/>
        <w:spacing w:before="0" w:beforeAutospacing="0" w:after="0" w:afterAutospacing="0"/>
        <w:jc w:val="both"/>
        <w:rPr>
          <w:sz w:val="28"/>
          <w:szCs w:val="28"/>
        </w:rPr>
      </w:pPr>
      <w:r>
        <w:rPr>
          <w:sz w:val="28"/>
          <w:szCs w:val="28"/>
        </w:rPr>
        <w:lastRenderedPageBreak/>
        <w:t xml:space="preserve">        Для мясоперерабатывающей </w:t>
      </w:r>
      <w:proofErr w:type="gramStart"/>
      <w:r>
        <w:rPr>
          <w:sz w:val="28"/>
          <w:szCs w:val="28"/>
        </w:rPr>
        <w:t>промышленности</w:t>
      </w:r>
      <w:proofErr w:type="gramEnd"/>
      <w:r>
        <w:rPr>
          <w:sz w:val="28"/>
          <w:szCs w:val="28"/>
        </w:rPr>
        <w:t xml:space="preserve"> прежде всего имеет значение мясная продуктивность, которая характеризуется в основном убойным весом животных и убойным выходом мяса.</w:t>
      </w:r>
    </w:p>
    <w:p w:rsidR="000A2AF5" w:rsidRDefault="000A2AF5" w:rsidP="000A2AF5">
      <w:pPr>
        <w:pStyle w:val="a3"/>
        <w:spacing w:before="0" w:beforeAutospacing="0" w:after="0" w:afterAutospacing="0"/>
        <w:jc w:val="both"/>
        <w:rPr>
          <w:sz w:val="28"/>
          <w:szCs w:val="28"/>
        </w:rPr>
      </w:pPr>
      <w:r>
        <w:rPr>
          <w:sz w:val="28"/>
          <w:szCs w:val="28"/>
        </w:rPr>
        <w:t xml:space="preserve">          Живой вес - это масса животного, определяемая путем взвешивания или промерами.</w:t>
      </w:r>
    </w:p>
    <w:p w:rsidR="000A2AF5" w:rsidRDefault="000A2AF5" w:rsidP="000A2AF5">
      <w:pPr>
        <w:pStyle w:val="a3"/>
        <w:spacing w:before="0" w:beforeAutospacing="0" w:after="0" w:afterAutospacing="0"/>
        <w:jc w:val="both"/>
        <w:rPr>
          <w:sz w:val="28"/>
          <w:szCs w:val="28"/>
        </w:rPr>
      </w:pPr>
      <w:r>
        <w:rPr>
          <w:sz w:val="28"/>
          <w:szCs w:val="28"/>
        </w:rPr>
        <w:t xml:space="preserve">        Убойный вес - масса туши животного без головы, ног и внутренних органов, выраженная в килограммах. Однако в убойный вес свиней включают массу головы, а у мелкого рогатого скота---почки с почечным жиром.</w:t>
      </w:r>
    </w:p>
    <w:p w:rsidR="000A2AF5" w:rsidRDefault="000A2AF5" w:rsidP="000A2AF5">
      <w:pPr>
        <w:pStyle w:val="a3"/>
        <w:spacing w:before="0" w:beforeAutospacing="0" w:after="0" w:afterAutospacing="0"/>
        <w:jc w:val="both"/>
        <w:rPr>
          <w:sz w:val="28"/>
          <w:szCs w:val="28"/>
        </w:rPr>
      </w:pPr>
      <w:r>
        <w:rPr>
          <w:sz w:val="28"/>
          <w:szCs w:val="28"/>
        </w:rPr>
        <w:t xml:space="preserve">          Убойным выходом мяса называют отношение убойного веса животного к его живому весу, выраженное в процентах. Для крупного рогатого скота убойный выход мяса может быть от 40 до 70%, для свиней -- от 75 до 85%, для овец -- от 45 </w:t>
      </w:r>
      <w:proofErr w:type="gramStart"/>
      <w:r>
        <w:rPr>
          <w:sz w:val="28"/>
          <w:szCs w:val="28"/>
        </w:rPr>
        <w:t>до</w:t>
      </w:r>
      <w:proofErr w:type="gramEnd"/>
      <w:r>
        <w:rPr>
          <w:sz w:val="28"/>
          <w:szCs w:val="28"/>
        </w:rPr>
        <w:t xml:space="preserve"> 52%.</w:t>
      </w:r>
    </w:p>
    <w:p w:rsidR="000A2AF5" w:rsidRDefault="000A2AF5" w:rsidP="000A2AF5">
      <w:pPr>
        <w:pStyle w:val="a3"/>
        <w:spacing w:before="0" w:beforeAutospacing="0" w:after="0" w:afterAutospacing="0"/>
        <w:jc w:val="both"/>
        <w:rPr>
          <w:sz w:val="28"/>
          <w:szCs w:val="28"/>
        </w:rPr>
      </w:pPr>
      <w:r>
        <w:rPr>
          <w:sz w:val="28"/>
          <w:szCs w:val="28"/>
        </w:rPr>
        <w:t xml:space="preserve">         Породы крупного рогатого скота в зависимости от преимущественной продуктивности различают трех направлений: </w:t>
      </w:r>
      <w:proofErr w:type="gramStart"/>
      <w:r>
        <w:rPr>
          <w:sz w:val="28"/>
          <w:szCs w:val="28"/>
        </w:rPr>
        <w:t>мясное</w:t>
      </w:r>
      <w:proofErr w:type="gramEnd"/>
      <w:r>
        <w:rPr>
          <w:sz w:val="28"/>
          <w:szCs w:val="28"/>
        </w:rPr>
        <w:t xml:space="preserve">, молочное и комбинированное. Для мясной промышленности наибольшую ценность представляют породы мясного направления. К ним относят: </w:t>
      </w:r>
      <w:proofErr w:type="gramStart"/>
      <w:r>
        <w:rPr>
          <w:sz w:val="28"/>
          <w:szCs w:val="28"/>
        </w:rPr>
        <w:t>казахскую</w:t>
      </w:r>
      <w:proofErr w:type="gramEnd"/>
      <w:r>
        <w:rPr>
          <w:sz w:val="28"/>
          <w:szCs w:val="28"/>
        </w:rPr>
        <w:t xml:space="preserve"> белоголовую, астраханскую, серую украинскую, шортгорнскую и герефордскую. Мясной скот обладает рядом отличительных признаков: дает большой выход мяса, скороспелый, имеет легкий костяк</w:t>
      </w:r>
      <w:proofErr w:type="gramStart"/>
      <w:r>
        <w:rPr>
          <w:sz w:val="28"/>
          <w:szCs w:val="28"/>
        </w:rPr>
        <w:t xml:space="preserve"> -- </w:t>
      </w:r>
      <w:proofErr w:type="gramEnd"/>
      <w:r>
        <w:rPr>
          <w:sz w:val="28"/>
          <w:szCs w:val="28"/>
        </w:rPr>
        <w:t>скелет. В тушах мясного скота преобладает мускульная ткань. Жир накапливается в умеренном количестве и. откладывается преимущественно между мускулами и в меньших количествах на поверхности туши и во внутренней полости.</w:t>
      </w:r>
    </w:p>
    <w:p w:rsidR="000A2AF5" w:rsidRDefault="000A2AF5" w:rsidP="000A2AF5">
      <w:pPr>
        <w:pStyle w:val="a3"/>
        <w:spacing w:before="0" w:beforeAutospacing="0" w:after="0" w:afterAutospacing="0"/>
        <w:jc w:val="both"/>
        <w:rPr>
          <w:sz w:val="28"/>
          <w:szCs w:val="28"/>
        </w:rPr>
      </w:pPr>
      <w:r>
        <w:rPr>
          <w:sz w:val="28"/>
          <w:szCs w:val="28"/>
        </w:rPr>
        <w:t xml:space="preserve">          Породы свиней по продуктивности подразделяют на мясные, сальные и </w:t>
      </w:r>
      <w:proofErr w:type="gramStart"/>
      <w:r>
        <w:rPr>
          <w:sz w:val="28"/>
          <w:szCs w:val="28"/>
        </w:rPr>
        <w:t>мясо-сальные</w:t>
      </w:r>
      <w:proofErr w:type="gramEnd"/>
      <w:r>
        <w:rPr>
          <w:sz w:val="28"/>
          <w:szCs w:val="28"/>
        </w:rPr>
        <w:t>. Свиньи отличаются исключительной плодовитостью и высокой окупаемостью кормов. За год от свиней можно получить в 4--5 раз больше мяса, чем от крупного рогатого скота.</w:t>
      </w:r>
    </w:p>
    <w:p w:rsidR="000A2AF5" w:rsidRDefault="000A2AF5" w:rsidP="000A2AF5">
      <w:pPr>
        <w:pStyle w:val="a3"/>
        <w:spacing w:before="0" w:beforeAutospacing="0" w:after="0" w:afterAutospacing="0"/>
        <w:jc w:val="both"/>
        <w:rPr>
          <w:sz w:val="28"/>
          <w:szCs w:val="28"/>
        </w:rPr>
      </w:pPr>
      <w:r>
        <w:rPr>
          <w:sz w:val="28"/>
          <w:szCs w:val="28"/>
        </w:rPr>
        <w:t xml:space="preserve">         Свиньи сального типа отличаются коротким туловищем, тонкими короткими ногами и развитыми окороками.</w:t>
      </w:r>
    </w:p>
    <w:p w:rsidR="000A2AF5" w:rsidRDefault="000A2AF5" w:rsidP="000A2AF5">
      <w:pPr>
        <w:pStyle w:val="a3"/>
        <w:spacing w:before="0" w:beforeAutospacing="0" w:after="0" w:afterAutospacing="0"/>
        <w:jc w:val="both"/>
        <w:rPr>
          <w:sz w:val="28"/>
          <w:szCs w:val="28"/>
        </w:rPr>
      </w:pPr>
      <w:r>
        <w:rPr>
          <w:sz w:val="28"/>
          <w:szCs w:val="28"/>
        </w:rPr>
        <w:t xml:space="preserve">        Свиньи </w:t>
      </w:r>
      <w:proofErr w:type="gramStart"/>
      <w:r>
        <w:rPr>
          <w:sz w:val="28"/>
          <w:szCs w:val="28"/>
        </w:rPr>
        <w:t>мясо-сального</w:t>
      </w:r>
      <w:proofErr w:type="gramEnd"/>
      <w:r>
        <w:rPr>
          <w:sz w:val="28"/>
          <w:szCs w:val="28"/>
        </w:rPr>
        <w:t xml:space="preserve"> типа имеют удлиненное туловище, высокие ноги, менее развитые 'окорока, чем у свиней сального типа, и умеренно развитые формы тела. Мясо и жир свиней (как сального, так и </w:t>
      </w:r>
      <w:proofErr w:type="gramStart"/>
      <w:r>
        <w:rPr>
          <w:sz w:val="28"/>
          <w:szCs w:val="28"/>
        </w:rPr>
        <w:t>мясо-сального</w:t>
      </w:r>
      <w:proofErr w:type="gramEnd"/>
      <w:r>
        <w:rPr>
          <w:sz w:val="28"/>
          <w:szCs w:val="28"/>
        </w:rPr>
        <w:t xml:space="preserve"> типа) используют в колбасном производстве.</w:t>
      </w:r>
    </w:p>
    <w:p w:rsidR="000A2AF5" w:rsidRDefault="000A2AF5" w:rsidP="000A2AF5">
      <w:pPr>
        <w:pStyle w:val="a3"/>
        <w:spacing w:before="0" w:beforeAutospacing="0" w:after="0" w:afterAutospacing="0"/>
        <w:jc w:val="both"/>
        <w:rPr>
          <w:sz w:val="28"/>
          <w:szCs w:val="28"/>
        </w:rPr>
      </w:pPr>
      <w:r>
        <w:rPr>
          <w:sz w:val="28"/>
          <w:szCs w:val="28"/>
        </w:rPr>
        <w:t xml:space="preserve">         Свиньи мясного типа имеют удлиненное туловище, высокие ноги, менее развитые окорока, чем у свиней сального типа. Они используются для производства бекона и разного вида копченостей.</w:t>
      </w:r>
    </w:p>
    <w:p w:rsidR="000A2AF5" w:rsidRDefault="000A2AF5" w:rsidP="000A2AF5">
      <w:pPr>
        <w:pStyle w:val="a3"/>
        <w:spacing w:before="0" w:beforeAutospacing="0" w:after="0" w:afterAutospacing="0"/>
        <w:jc w:val="both"/>
        <w:rPr>
          <w:sz w:val="28"/>
          <w:szCs w:val="28"/>
        </w:rPr>
      </w:pPr>
      <w:r>
        <w:rPr>
          <w:sz w:val="28"/>
          <w:szCs w:val="28"/>
        </w:rPr>
        <w:t xml:space="preserve">        На формирование типов свиней большое влияние оказывают вид откорма и их возраст. Различают жирный, мясной и беконный откорм. На жирный откорм используют преимущественно взрослых животных, способных быстро накапливать жир. Свиньи мясного откорма скороспелых пород дают нежное вкусное мясо с небольшой толщиной </w:t>
      </w:r>
      <w:proofErr w:type="spellStart"/>
      <w:r>
        <w:rPr>
          <w:sz w:val="28"/>
          <w:szCs w:val="28"/>
        </w:rPr>
        <w:t>шпига</w:t>
      </w:r>
      <w:proofErr w:type="spellEnd"/>
      <w:r>
        <w:rPr>
          <w:sz w:val="28"/>
          <w:szCs w:val="28"/>
        </w:rPr>
        <w:t>; свиньи беконного откорма дают сочное, пронизанное жировой тканью, нежное мясо. Свиньи беконного откорма занимают небольшой удельный вес, но весьма перспективны для производства копченостей.</w:t>
      </w:r>
    </w:p>
    <w:p w:rsidR="000A2AF5" w:rsidRDefault="000A2AF5" w:rsidP="000A2AF5">
      <w:pPr>
        <w:pStyle w:val="a3"/>
        <w:spacing w:before="0" w:beforeAutospacing="0" w:after="0" w:afterAutospacing="0"/>
        <w:jc w:val="both"/>
        <w:rPr>
          <w:sz w:val="28"/>
          <w:szCs w:val="28"/>
        </w:rPr>
      </w:pPr>
      <w:r>
        <w:rPr>
          <w:sz w:val="28"/>
          <w:szCs w:val="28"/>
        </w:rPr>
        <w:lastRenderedPageBreak/>
        <w:t xml:space="preserve">          Породы овец по преимущественной продуктивности классифицируют на тонкорунные, смушковые, мясосальные, </w:t>
      </w:r>
      <w:proofErr w:type="gramStart"/>
      <w:r>
        <w:rPr>
          <w:sz w:val="28"/>
          <w:szCs w:val="28"/>
        </w:rPr>
        <w:t>мясо-шерстные</w:t>
      </w:r>
      <w:proofErr w:type="gramEnd"/>
      <w:r>
        <w:rPr>
          <w:sz w:val="28"/>
          <w:szCs w:val="28"/>
        </w:rPr>
        <w:t xml:space="preserve">, молочные, мясо-шерстные грубошерстные. В общем балансе потребления мясо овец в нашей стране занимает небольшой удельный вес. Для мясной промышленности наибольший интерес представляют мясосальные, мясошерстные молочные и </w:t>
      </w:r>
      <w:proofErr w:type="gramStart"/>
      <w:r>
        <w:rPr>
          <w:sz w:val="28"/>
          <w:szCs w:val="28"/>
        </w:rPr>
        <w:t>мясо-шерстные</w:t>
      </w:r>
      <w:proofErr w:type="gramEnd"/>
      <w:r>
        <w:rPr>
          <w:sz w:val="28"/>
          <w:szCs w:val="28"/>
        </w:rPr>
        <w:t xml:space="preserve"> грубошерстные овцы.</w:t>
      </w:r>
    </w:p>
    <w:p w:rsidR="000A2AF5" w:rsidRDefault="000A2AF5" w:rsidP="000A2AF5">
      <w:pPr>
        <w:pStyle w:val="a3"/>
        <w:spacing w:before="0" w:beforeAutospacing="0" w:after="0" w:afterAutospacing="0"/>
        <w:jc w:val="both"/>
        <w:rPr>
          <w:sz w:val="28"/>
          <w:szCs w:val="28"/>
        </w:rPr>
      </w:pPr>
      <w:r>
        <w:rPr>
          <w:sz w:val="28"/>
          <w:szCs w:val="28"/>
        </w:rPr>
        <w:t xml:space="preserve">              К мясным породам овец относят: куйбышевскую, грузинскую.  Мясо этих овец отличается сочностью, хорошим вкусом.</w:t>
      </w:r>
    </w:p>
    <w:p w:rsidR="000A2AF5" w:rsidRDefault="000A2AF5" w:rsidP="000A2AF5">
      <w:pPr>
        <w:pStyle w:val="a3"/>
        <w:spacing w:before="0" w:beforeAutospacing="0" w:after="0" w:afterAutospacing="0"/>
        <w:jc w:val="both"/>
        <w:rPr>
          <w:sz w:val="28"/>
          <w:szCs w:val="28"/>
        </w:rPr>
      </w:pPr>
      <w:r>
        <w:rPr>
          <w:sz w:val="28"/>
          <w:szCs w:val="28"/>
        </w:rPr>
        <w:t xml:space="preserve">          Мясо молодых животных достаточно вкусное и нежное, но с возрастом грубеет. Отдельные породы этих овец имеют жирный хвост - курдюк, достигающий до 20 кг.</w:t>
      </w:r>
    </w:p>
    <w:p w:rsidR="000A2AF5" w:rsidRDefault="000A2AF5" w:rsidP="000A2AF5">
      <w:pPr>
        <w:pStyle w:val="a3"/>
        <w:spacing w:before="0" w:beforeAutospacing="0" w:after="0" w:afterAutospacing="0"/>
        <w:jc w:val="both"/>
        <w:rPr>
          <w:sz w:val="28"/>
          <w:szCs w:val="28"/>
        </w:rPr>
      </w:pPr>
      <w:r>
        <w:rPr>
          <w:sz w:val="28"/>
          <w:szCs w:val="28"/>
        </w:rPr>
        <w:t xml:space="preserve">          Кроме основных видов убойных животных, в переработку поступают кролики, олени, буйволы, лошади, козы и верблюды, мясо которых имеет преимущественно местное значение.</w:t>
      </w:r>
    </w:p>
    <w:p w:rsidR="000A2AF5" w:rsidRDefault="000A2AF5" w:rsidP="000A2AF5">
      <w:pPr>
        <w:pStyle w:val="a3"/>
        <w:spacing w:before="0" w:beforeAutospacing="0" w:after="0" w:afterAutospacing="0"/>
        <w:jc w:val="both"/>
        <w:rPr>
          <w:sz w:val="28"/>
          <w:szCs w:val="28"/>
        </w:rPr>
      </w:pPr>
      <w:r>
        <w:rPr>
          <w:sz w:val="28"/>
          <w:szCs w:val="28"/>
        </w:rPr>
        <w:t xml:space="preserve">         Мясо кролика считается ценным питательным продуктом и напоминает куриное, живой вес в среднем 3 - 4 кг, убойный выход мяса до 60%.</w:t>
      </w:r>
    </w:p>
    <w:p w:rsidR="000A2AF5" w:rsidRDefault="000A2AF5" w:rsidP="000A2AF5">
      <w:pPr>
        <w:pStyle w:val="a3"/>
        <w:spacing w:before="0" w:beforeAutospacing="0" w:after="0" w:afterAutospacing="0"/>
        <w:jc w:val="both"/>
        <w:rPr>
          <w:sz w:val="28"/>
          <w:szCs w:val="28"/>
        </w:rPr>
      </w:pPr>
      <w:r>
        <w:rPr>
          <w:sz w:val="28"/>
          <w:szCs w:val="28"/>
        </w:rPr>
        <w:t xml:space="preserve">        Мясо оленей используется в пищу как в свежем </w:t>
      </w:r>
      <w:proofErr w:type="gramStart"/>
      <w:r>
        <w:rPr>
          <w:sz w:val="28"/>
          <w:szCs w:val="28"/>
        </w:rPr>
        <w:t>виде</w:t>
      </w:r>
      <w:proofErr w:type="gramEnd"/>
      <w:r>
        <w:rPr>
          <w:sz w:val="28"/>
          <w:szCs w:val="28"/>
        </w:rPr>
        <w:t xml:space="preserve"> так и для приготовления колбас и консервов. Живой вес оленей 120 кг, убойный выход мяса около 50%.</w:t>
      </w:r>
    </w:p>
    <w:p w:rsidR="000A2AF5" w:rsidRDefault="000A2AF5" w:rsidP="000A2AF5">
      <w:pPr>
        <w:pStyle w:val="a3"/>
        <w:spacing w:before="0" w:beforeAutospacing="0" w:after="0" w:afterAutospacing="0"/>
        <w:jc w:val="both"/>
        <w:rPr>
          <w:sz w:val="28"/>
          <w:szCs w:val="28"/>
        </w:rPr>
      </w:pPr>
      <w:r>
        <w:rPr>
          <w:sz w:val="28"/>
          <w:szCs w:val="28"/>
        </w:rPr>
        <w:t xml:space="preserve">         Буйволы - очень крупные животные, средний живой вес их - 450 кг. Мясо молодых буйволов не уступает мясу вола, а мясо взрослых буйволов невысокого качества, жесткое, но может использоваться для промышленной переработки.</w:t>
      </w:r>
    </w:p>
    <w:p w:rsidR="000A2AF5" w:rsidRDefault="000A2AF5" w:rsidP="000A2AF5">
      <w:pPr>
        <w:pStyle w:val="a3"/>
        <w:spacing w:before="0" w:beforeAutospacing="0" w:after="0" w:afterAutospacing="0"/>
        <w:jc w:val="both"/>
        <w:rPr>
          <w:sz w:val="28"/>
          <w:szCs w:val="28"/>
        </w:rPr>
      </w:pPr>
      <w:r>
        <w:rPr>
          <w:sz w:val="28"/>
          <w:szCs w:val="28"/>
        </w:rPr>
        <w:t xml:space="preserve">         Убойный выход мяса колеблется в зависимости от упитанности в пределах от 40 до 50%.</w:t>
      </w:r>
    </w:p>
    <w:p w:rsidR="000A2AF5" w:rsidRDefault="000A2AF5" w:rsidP="000A2AF5">
      <w:pPr>
        <w:pStyle w:val="a3"/>
        <w:spacing w:before="0" w:beforeAutospacing="0" w:after="0" w:afterAutospacing="0"/>
        <w:jc w:val="both"/>
        <w:rPr>
          <w:sz w:val="28"/>
          <w:szCs w:val="28"/>
        </w:rPr>
      </w:pPr>
      <w:proofErr w:type="gramStart"/>
      <w:r>
        <w:rPr>
          <w:sz w:val="28"/>
          <w:szCs w:val="28"/>
        </w:rPr>
        <w:t>Мясо лошадей в молодом возрасте неясное, приятного вкуса; старых - жесткое и с сильным запахом пота.</w:t>
      </w:r>
      <w:proofErr w:type="gramEnd"/>
    </w:p>
    <w:p w:rsidR="000A2AF5" w:rsidRDefault="000A2AF5" w:rsidP="000A2AF5">
      <w:pPr>
        <w:pStyle w:val="a3"/>
        <w:spacing w:before="0" w:beforeAutospacing="0" w:after="0" w:afterAutospacing="0"/>
        <w:jc w:val="both"/>
        <w:rPr>
          <w:sz w:val="28"/>
          <w:szCs w:val="28"/>
        </w:rPr>
      </w:pPr>
      <w:r>
        <w:rPr>
          <w:sz w:val="28"/>
          <w:szCs w:val="28"/>
        </w:rPr>
        <w:t xml:space="preserve">          Мясом называют скелетную мускулатуру убойных животных с прилегающими к ней тканями. Ткани, из которых состоит мясо, подразделяют на </w:t>
      </w:r>
      <w:proofErr w:type="gramStart"/>
      <w:r>
        <w:rPr>
          <w:sz w:val="28"/>
          <w:szCs w:val="28"/>
        </w:rPr>
        <w:t>мышечную</w:t>
      </w:r>
      <w:proofErr w:type="gramEnd"/>
      <w:r>
        <w:rPr>
          <w:sz w:val="28"/>
          <w:szCs w:val="28"/>
        </w:rPr>
        <w:t>, жировую, соединительную и костную.</w:t>
      </w:r>
    </w:p>
    <w:p w:rsidR="000A2AF5" w:rsidRDefault="000A2AF5" w:rsidP="000A2AF5">
      <w:pPr>
        <w:pStyle w:val="a3"/>
        <w:spacing w:before="0" w:beforeAutospacing="0" w:after="0" w:afterAutospacing="0"/>
        <w:jc w:val="both"/>
        <w:rPr>
          <w:sz w:val="28"/>
          <w:szCs w:val="28"/>
        </w:rPr>
      </w:pPr>
      <w:r>
        <w:rPr>
          <w:sz w:val="28"/>
          <w:szCs w:val="28"/>
        </w:rPr>
        <w:t xml:space="preserve">         Химический состав, анатомическое строение тканей весьма различны, поэтому общие свойства мяса будут зависеть и меняться от количественного соотношения этих тканей.</w:t>
      </w:r>
    </w:p>
    <w:p w:rsidR="000A2AF5" w:rsidRDefault="000A2AF5" w:rsidP="000A2AF5">
      <w:pPr>
        <w:pStyle w:val="a3"/>
        <w:spacing w:before="0" w:beforeAutospacing="0" w:after="0" w:afterAutospacing="0"/>
        <w:jc w:val="both"/>
        <w:rPr>
          <w:sz w:val="28"/>
          <w:szCs w:val="28"/>
        </w:rPr>
      </w:pPr>
      <w:r>
        <w:rPr>
          <w:sz w:val="28"/>
          <w:szCs w:val="28"/>
        </w:rPr>
        <w:t xml:space="preserve">        Мясо и мясные продукты являются поставщиками биологически ценных белков. По своему химическому составу белки мяса близки к белкам тела человека и содержат все необходимые для построения тканей организма человека аминокислоты.</w:t>
      </w:r>
    </w:p>
    <w:p w:rsidR="000A2AF5" w:rsidRDefault="000A2AF5" w:rsidP="000A2AF5">
      <w:pPr>
        <w:pStyle w:val="a3"/>
        <w:spacing w:before="0" w:beforeAutospacing="0" w:after="0" w:afterAutospacing="0"/>
        <w:jc w:val="both"/>
        <w:rPr>
          <w:sz w:val="28"/>
          <w:szCs w:val="28"/>
        </w:rPr>
      </w:pPr>
      <w:r>
        <w:rPr>
          <w:sz w:val="28"/>
          <w:szCs w:val="28"/>
        </w:rPr>
        <w:t xml:space="preserve">         Содержащиеся в мясе жиры обусловливают высокую калорийность мясных продуктов. Жиры являются источником насыщенных и жизненно необходимых ненасыщенных кислот жирного ряда. Кроме того, жиры участвуют в образовании аромата и вкуса мяса.</w:t>
      </w:r>
    </w:p>
    <w:p w:rsidR="000A2AF5" w:rsidRDefault="000A2AF5" w:rsidP="000A2AF5">
      <w:pPr>
        <w:pStyle w:val="a3"/>
        <w:spacing w:before="0" w:beforeAutospacing="0" w:after="0" w:afterAutospacing="0"/>
        <w:jc w:val="both"/>
        <w:rPr>
          <w:sz w:val="28"/>
          <w:szCs w:val="28"/>
        </w:rPr>
      </w:pPr>
      <w:r>
        <w:rPr>
          <w:sz w:val="28"/>
          <w:szCs w:val="28"/>
        </w:rPr>
        <w:t xml:space="preserve">         В мясе содержатся азотистые и </w:t>
      </w:r>
      <w:proofErr w:type="spellStart"/>
      <w:r>
        <w:rPr>
          <w:sz w:val="28"/>
          <w:szCs w:val="28"/>
        </w:rPr>
        <w:t>безазотистые</w:t>
      </w:r>
      <w:proofErr w:type="spellEnd"/>
      <w:r>
        <w:rPr>
          <w:sz w:val="28"/>
          <w:szCs w:val="28"/>
        </w:rPr>
        <w:t xml:space="preserve"> экстрактивные вещества, которые влияют на вкус изделий из него и являются энергичными возбудителями секреции желудочных желез человека.</w:t>
      </w:r>
    </w:p>
    <w:p w:rsidR="000A2AF5" w:rsidRDefault="000A2AF5" w:rsidP="000A2AF5">
      <w:pPr>
        <w:pStyle w:val="a3"/>
        <w:spacing w:before="0" w:beforeAutospacing="0" w:after="0" w:afterAutospacing="0"/>
        <w:jc w:val="both"/>
        <w:rPr>
          <w:sz w:val="28"/>
          <w:szCs w:val="28"/>
        </w:rPr>
      </w:pPr>
      <w:r>
        <w:rPr>
          <w:sz w:val="28"/>
          <w:szCs w:val="28"/>
        </w:rPr>
        <w:lastRenderedPageBreak/>
        <w:t xml:space="preserve">           Мясо, и особенно внутренние органы убойных животных, содержат многие витамины и минеральные вещества.</w:t>
      </w:r>
    </w:p>
    <w:p w:rsidR="000A2AF5" w:rsidRDefault="000A2AF5" w:rsidP="000A2AF5">
      <w:pPr>
        <w:pStyle w:val="a3"/>
        <w:spacing w:before="0" w:beforeAutospacing="0" w:after="0" w:afterAutospacing="0"/>
        <w:jc w:val="both"/>
        <w:rPr>
          <w:sz w:val="28"/>
          <w:szCs w:val="28"/>
        </w:rPr>
      </w:pPr>
      <w:r>
        <w:rPr>
          <w:sz w:val="28"/>
          <w:szCs w:val="28"/>
        </w:rPr>
        <w:t xml:space="preserve">        Мышечная ткань обладает наибольшей питательной ценностью и высокими вкусовыми достоинствами. Мышечная ткань состоит из мышечных волокон и межклеточного вещества. Волокна имеют неравномерно округлую форму и сильно вытянуты в длину. В зависимости от строения и характера сокращения мышечная ткань делится </w:t>
      </w:r>
      <w:proofErr w:type="gramStart"/>
      <w:r>
        <w:rPr>
          <w:sz w:val="28"/>
          <w:szCs w:val="28"/>
        </w:rPr>
        <w:t>на</w:t>
      </w:r>
      <w:proofErr w:type="gramEnd"/>
      <w:r>
        <w:rPr>
          <w:sz w:val="28"/>
          <w:szCs w:val="28"/>
        </w:rPr>
        <w:t xml:space="preserve"> поперечнополосатую и гладкую.  Поперечнополосатая мышечная ткань связана с костями скелета и составляет основную массу мяса. Отдельные волокна этой ткани содержат множество ядер.</w:t>
      </w:r>
    </w:p>
    <w:p w:rsidR="000A2AF5" w:rsidRDefault="000A2AF5" w:rsidP="000A2AF5">
      <w:pPr>
        <w:pStyle w:val="a3"/>
        <w:spacing w:before="0" w:beforeAutospacing="0" w:after="0" w:afterAutospacing="0"/>
        <w:jc w:val="both"/>
        <w:rPr>
          <w:sz w:val="28"/>
          <w:szCs w:val="28"/>
        </w:rPr>
      </w:pPr>
      <w:r>
        <w:rPr>
          <w:sz w:val="28"/>
          <w:szCs w:val="28"/>
        </w:rPr>
        <w:t xml:space="preserve">           Форма и размеры мышц различны в зависимости от места их расположения и  выполняемых функций. Короткие мышцы образуют преимущественно внутреннюю мускулатуру и мышцы головы; длинные </w:t>
      </w:r>
      <w:proofErr w:type="gramStart"/>
      <w:r>
        <w:rPr>
          <w:sz w:val="28"/>
          <w:szCs w:val="28"/>
        </w:rPr>
        <w:t>-м</w:t>
      </w:r>
      <w:proofErr w:type="gramEnd"/>
      <w:r>
        <w:rPr>
          <w:sz w:val="28"/>
          <w:szCs w:val="28"/>
        </w:rPr>
        <w:t>ускулатуру конечностей; широкие находятся в области туловища и кольцеобразные -- расположены вокруг отверстий. По месту расположения отдельные группы мышц подразделяют на мышцы головы, туловища и конечностей.</w:t>
      </w:r>
    </w:p>
    <w:p w:rsidR="000A2AF5" w:rsidRDefault="000A2AF5" w:rsidP="000A2AF5">
      <w:pPr>
        <w:pStyle w:val="a3"/>
        <w:spacing w:before="0" w:beforeAutospacing="0" w:after="0" w:afterAutospacing="0"/>
        <w:jc w:val="both"/>
        <w:rPr>
          <w:sz w:val="28"/>
          <w:szCs w:val="28"/>
        </w:rPr>
      </w:pPr>
      <w:r>
        <w:rPr>
          <w:sz w:val="28"/>
          <w:szCs w:val="28"/>
        </w:rPr>
        <w:t xml:space="preserve">          Расположение мышц и выполняемые ими функции оказывают влияние на качество мяса. Группы мышц, интенсивно работавшие при жизни животного, содержат больше соединительной ткани, которая обусловливает жесткость и пониженную пищевую ценность мяса. Наибольшую нагрузку несут мышцы шеи, груди, брюшные мышцы и мышцы передних конечностей. Наиболее выражены эти различия у говядины и баранины и значительно меньше у свинины.</w:t>
      </w:r>
    </w:p>
    <w:p w:rsidR="000A2AF5" w:rsidRDefault="000A2AF5" w:rsidP="000A2AF5">
      <w:pPr>
        <w:pStyle w:val="a3"/>
        <w:spacing w:before="0" w:beforeAutospacing="0" w:after="0" w:afterAutospacing="0"/>
        <w:jc w:val="both"/>
        <w:rPr>
          <w:sz w:val="28"/>
          <w:szCs w:val="28"/>
        </w:rPr>
      </w:pPr>
      <w:r>
        <w:rPr>
          <w:sz w:val="28"/>
          <w:szCs w:val="28"/>
        </w:rPr>
        <w:t xml:space="preserve">           Химический состав мышечной ткани весьма сложен. В ее состав входят: вода - 70-75%, белки-18-22%, жиры-2-3%, в меньшем количестве содержатся азотистые и </w:t>
      </w:r>
      <w:proofErr w:type="spellStart"/>
      <w:r>
        <w:rPr>
          <w:sz w:val="28"/>
          <w:szCs w:val="28"/>
        </w:rPr>
        <w:t>безазотистые</w:t>
      </w:r>
      <w:proofErr w:type="spellEnd"/>
      <w:r>
        <w:rPr>
          <w:sz w:val="28"/>
          <w:szCs w:val="28"/>
        </w:rPr>
        <w:t xml:space="preserve"> экстрактивные вещества, минеральные вещества, ферменты и витамины.</w:t>
      </w:r>
    </w:p>
    <w:p w:rsidR="000A2AF5" w:rsidRDefault="000A2AF5" w:rsidP="000A2AF5">
      <w:pPr>
        <w:pStyle w:val="a3"/>
        <w:spacing w:before="0" w:beforeAutospacing="0" w:after="0" w:afterAutospacing="0"/>
        <w:jc w:val="both"/>
        <w:rPr>
          <w:sz w:val="28"/>
          <w:szCs w:val="28"/>
        </w:rPr>
      </w:pPr>
      <w:r>
        <w:rPr>
          <w:sz w:val="28"/>
          <w:szCs w:val="28"/>
        </w:rPr>
        <w:t xml:space="preserve">        Белковые вещества составляют около 80% сухого остатка мышечной ткани. Мышечная ткань содержит белки, обладающие высокой биологической ценностью. Отдельные структурные образования мышечной ткани отличаются по химическому составу и пищевой ценности.</w:t>
      </w:r>
    </w:p>
    <w:p w:rsidR="000A2AF5" w:rsidRDefault="000A2AF5" w:rsidP="000A2AF5">
      <w:pPr>
        <w:pStyle w:val="a3"/>
        <w:spacing w:before="0" w:beforeAutospacing="0" w:after="0" w:afterAutospacing="0"/>
        <w:jc w:val="both"/>
        <w:rPr>
          <w:sz w:val="28"/>
          <w:szCs w:val="28"/>
        </w:rPr>
      </w:pPr>
      <w:r>
        <w:rPr>
          <w:sz w:val="28"/>
          <w:szCs w:val="28"/>
        </w:rPr>
        <w:t xml:space="preserve">       Химический состав экстрактивных веществ мышечной ткани непостоянен и зависит от глубины послеубойных изменений в мясе. Отдельные экстрактивные вещества или продукты их превращений существенно влияют на многие важные свойства мяса. Они оказывают влияние на консистенцию мяса, </w:t>
      </w:r>
      <w:proofErr w:type="spellStart"/>
      <w:r>
        <w:rPr>
          <w:sz w:val="28"/>
          <w:szCs w:val="28"/>
        </w:rPr>
        <w:t>влагоудерживающую</w:t>
      </w:r>
      <w:proofErr w:type="spellEnd"/>
      <w:r>
        <w:rPr>
          <w:sz w:val="28"/>
          <w:szCs w:val="28"/>
        </w:rPr>
        <w:t xml:space="preserve"> способность белков и отчасти определяют вкус и аромат продуктов.</w:t>
      </w:r>
    </w:p>
    <w:p w:rsidR="000A2AF5" w:rsidRDefault="000A2AF5" w:rsidP="000A2AF5">
      <w:pPr>
        <w:pStyle w:val="a3"/>
        <w:spacing w:before="0" w:beforeAutospacing="0" w:after="0" w:afterAutospacing="0"/>
        <w:jc w:val="both"/>
        <w:rPr>
          <w:sz w:val="28"/>
          <w:szCs w:val="28"/>
        </w:rPr>
      </w:pPr>
      <w:r>
        <w:rPr>
          <w:sz w:val="28"/>
          <w:szCs w:val="28"/>
        </w:rPr>
        <w:t xml:space="preserve">        Экстрактивные вещества подразделяют </w:t>
      </w:r>
      <w:proofErr w:type="gramStart"/>
      <w:r>
        <w:rPr>
          <w:sz w:val="28"/>
          <w:szCs w:val="28"/>
        </w:rPr>
        <w:t>на</w:t>
      </w:r>
      <w:proofErr w:type="gramEnd"/>
      <w:r>
        <w:rPr>
          <w:sz w:val="28"/>
          <w:szCs w:val="28"/>
        </w:rPr>
        <w:t xml:space="preserve"> азотистые и </w:t>
      </w:r>
      <w:proofErr w:type="spellStart"/>
      <w:r>
        <w:rPr>
          <w:sz w:val="28"/>
          <w:szCs w:val="28"/>
        </w:rPr>
        <w:t>безазотистые</w:t>
      </w:r>
      <w:proofErr w:type="spellEnd"/>
      <w:r>
        <w:rPr>
          <w:sz w:val="28"/>
          <w:szCs w:val="28"/>
        </w:rPr>
        <w:t xml:space="preserve">.   </w:t>
      </w:r>
    </w:p>
    <w:p w:rsidR="000A2AF5" w:rsidRDefault="000A2AF5" w:rsidP="000A2AF5">
      <w:pPr>
        <w:pStyle w:val="a3"/>
        <w:spacing w:before="0" w:beforeAutospacing="0" w:after="0" w:afterAutospacing="0"/>
        <w:jc w:val="both"/>
        <w:rPr>
          <w:sz w:val="28"/>
          <w:szCs w:val="28"/>
        </w:rPr>
      </w:pPr>
      <w:r>
        <w:rPr>
          <w:sz w:val="28"/>
          <w:szCs w:val="28"/>
        </w:rPr>
        <w:t xml:space="preserve">         К азотистым веществам принадлежат: </w:t>
      </w:r>
      <w:proofErr w:type="spellStart"/>
      <w:r>
        <w:rPr>
          <w:sz w:val="28"/>
          <w:szCs w:val="28"/>
        </w:rPr>
        <w:t>карнозин</w:t>
      </w:r>
      <w:proofErr w:type="spellEnd"/>
      <w:r>
        <w:rPr>
          <w:sz w:val="28"/>
          <w:szCs w:val="28"/>
        </w:rPr>
        <w:t xml:space="preserve">, креатин, </w:t>
      </w:r>
      <w:proofErr w:type="spellStart"/>
      <w:proofErr w:type="gramStart"/>
      <w:r>
        <w:rPr>
          <w:sz w:val="28"/>
          <w:szCs w:val="28"/>
        </w:rPr>
        <w:t>аде-нозинтрифосфорная</w:t>
      </w:r>
      <w:proofErr w:type="spellEnd"/>
      <w:proofErr w:type="gramEnd"/>
      <w:r>
        <w:rPr>
          <w:sz w:val="28"/>
          <w:szCs w:val="28"/>
        </w:rPr>
        <w:t xml:space="preserve"> кислота и продукты ее распада, свободные аминокислоты, </w:t>
      </w:r>
      <w:proofErr w:type="spellStart"/>
      <w:r>
        <w:rPr>
          <w:sz w:val="28"/>
          <w:szCs w:val="28"/>
        </w:rPr>
        <w:t>глютатион</w:t>
      </w:r>
      <w:proofErr w:type="spellEnd"/>
      <w:r>
        <w:rPr>
          <w:sz w:val="28"/>
          <w:szCs w:val="28"/>
        </w:rPr>
        <w:t xml:space="preserve">, пуриновые и пиримидиновые основания. Многие из перечисленных низкомолекулярных соединений участвуют в образовании вкуса и аромата мясных продуктов. По содержанию креатина судят о </w:t>
      </w:r>
      <w:r>
        <w:rPr>
          <w:sz w:val="28"/>
          <w:szCs w:val="28"/>
        </w:rPr>
        <w:lastRenderedPageBreak/>
        <w:t xml:space="preserve">крепости бульона. </w:t>
      </w:r>
      <w:proofErr w:type="spellStart"/>
      <w:r>
        <w:rPr>
          <w:sz w:val="28"/>
          <w:szCs w:val="28"/>
        </w:rPr>
        <w:t>Глютатион</w:t>
      </w:r>
      <w:proofErr w:type="spellEnd"/>
      <w:r>
        <w:rPr>
          <w:sz w:val="28"/>
          <w:szCs w:val="28"/>
        </w:rPr>
        <w:t xml:space="preserve"> активизирует мышечные ферменты, улучшающие консистенцию мяса.</w:t>
      </w:r>
    </w:p>
    <w:p w:rsidR="000A2AF5" w:rsidRDefault="000A2AF5" w:rsidP="000A2AF5">
      <w:pPr>
        <w:pStyle w:val="a3"/>
        <w:spacing w:before="0" w:beforeAutospacing="0" w:after="0" w:afterAutospacing="0"/>
        <w:jc w:val="both"/>
        <w:rPr>
          <w:sz w:val="28"/>
          <w:szCs w:val="28"/>
        </w:rPr>
      </w:pPr>
      <w:r>
        <w:rPr>
          <w:sz w:val="28"/>
          <w:szCs w:val="28"/>
        </w:rPr>
        <w:t xml:space="preserve">          К группе </w:t>
      </w:r>
      <w:proofErr w:type="spellStart"/>
      <w:r>
        <w:rPr>
          <w:sz w:val="28"/>
          <w:szCs w:val="28"/>
        </w:rPr>
        <w:t>безазотистых</w:t>
      </w:r>
      <w:proofErr w:type="spellEnd"/>
      <w:r>
        <w:rPr>
          <w:sz w:val="28"/>
          <w:szCs w:val="28"/>
        </w:rPr>
        <w:t xml:space="preserve"> экстрактивных веществ относят: гликоген, декстрины, мальтозу, глюкозу, молочную и пировиноградную кислоты.</w:t>
      </w:r>
    </w:p>
    <w:p w:rsidR="000A2AF5" w:rsidRDefault="000A2AF5" w:rsidP="000A2AF5">
      <w:pPr>
        <w:pStyle w:val="a3"/>
        <w:spacing w:before="0" w:beforeAutospacing="0" w:after="0" w:afterAutospacing="0"/>
        <w:jc w:val="both"/>
        <w:rPr>
          <w:sz w:val="28"/>
          <w:szCs w:val="28"/>
        </w:rPr>
      </w:pPr>
      <w:r>
        <w:rPr>
          <w:sz w:val="28"/>
          <w:szCs w:val="28"/>
        </w:rPr>
        <w:t xml:space="preserve">           Количество и соотношение этих веществ зависит от состояния животного и продолжительности хранения мяса. Гликоген, называемый животным крахмалом, играет роль важнейшего энергетического вещества для работы мышц. В мышечной ткани гликоген содержится как в свободном, так и в связанном с белками состоянии.      Содержание гликогена в мышцах достигает 0,8%, но значительно больше его в печени. В мышцах откормленных и упитанных животных гликогена несколько больше, чем у истощенных, утомленных и больных животных. После убоя животного гликоген распадается с образованием в основном молочной кислоты, от содержания которой зависят многие процессы, косвенно оказывающие влияние на консистенцию и вкусовые качества мяса. Кроме того, кислая среда, обусловленная накоплением молочной кислоты, препятствует развитию гнилостной микрофлоры.</w:t>
      </w:r>
    </w:p>
    <w:p w:rsidR="000A2AF5" w:rsidRDefault="000A2AF5" w:rsidP="000A2AF5">
      <w:pPr>
        <w:pStyle w:val="a3"/>
        <w:spacing w:before="0" w:beforeAutospacing="0" w:after="0" w:afterAutospacing="0"/>
        <w:jc w:val="both"/>
        <w:rPr>
          <w:sz w:val="28"/>
          <w:szCs w:val="28"/>
        </w:rPr>
      </w:pPr>
      <w:r>
        <w:rPr>
          <w:i/>
          <w:sz w:val="28"/>
          <w:szCs w:val="28"/>
        </w:rPr>
        <w:t xml:space="preserve">          Соединительная ткань</w:t>
      </w:r>
      <w:r>
        <w:rPr>
          <w:sz w:val="28"/>
          <w:szCs w:val="28"/>
        </w:rPr>
        <w:t xml:space="preserve">. Эта ткань выполняет в организме механическую функцию, связывая отдельные ткани между собой и скелетом. </w:t>
      </w:r>
      <w:proofErr w:type="gramStart"/>
      <w:r>
        <w:rPr>
          <w:sz w:val="28"/>
          <w:szCs w:val="28"/>
        </w:rPr>
        <w:t>Соединительная ткань имеет много разновидностей: ретикулярную, рыхлую и плотную, эластичную, хрящевую и костную.</w:t>
      </w:r>
      <w:proofErr w:type="gramEnd"/>
      <w:r>
        <w:rPr>
          <w:sz w:val="28"/>
          <w:szCs w:val="28"/>
        </w:rPr>
        <w:t xml:space="preserve"> Из соединительной ткани построены сухожилия, суставные связки, надкостница, оболочки мышц, хрящи дыхательных путей, ушные раковины, межпозвоночные связки и кровеносные сосуды.</w:t>
      </w:r>
    </w:p>
    <w:p w:rsidR="000A2AF5" w:rsidRDefault="000A2AF5" w:rsidP="000A2AF5">
      <w:pPr>
        <w:pStyle w:val="a3"/>
        <w:spacing w:before="0" w:beforeAutospacing="0" w:after="0" w:afterAutospacing="0"/>
        <w:jc w:val="both"/>
        <w:rPr>
          <w:sz w:val="28"/>
          <w:szCs w:val="28"/>
        </w:rPr>
      </w:pPr>
      <w:r>
        <w:rPr>
          <w:sz w:val="28"/>
          <w:szCs w:val="28"/>
        </w:rPr>
        <w:t xml:space="preserve">          В отличие от мышечной в соединительной ткани сильно развито межклеточное вещество, которое и создает многообразие видов этой ткани.</w:t>
      </w:r>
    </w:p>
    <w:p w:rsidR="000A2AF5" w:rsidRDefault="000A2AF5" w:rsidP="000A2AF5">
      <w:pPr>
        <w:pStyle w:val="a3"/>
        <w:spacing w:before="0" w:beforeAutospacing="0" w:after="0" w:afterAutospacing="0"/>
        <w:jc w:val="both"/>
        <w:rPr>
          <w:sz w:val="28"/>
          <w:szCs w:val="28"/>
        </w:rPr>
      </w:pPr>
      <w:r>
        <w:rPr>
          <w:sz w:val="28"/>
          <w:szCs w:val="28"/>
        </w:rPr>
        <w:t xml:space="preserve">        Основным структурным образованием, соединительной ткани являются </w:t>
      </w:r>
      <w:proofErr w:type="spellStart"/>
      <w:r>
        <w:rPr>
          <w:sz w:val="28"/>
          <w:szCs w:val="28"/>
        </w:rPr>
        <w:t>коллагеновые</w:t>
      </w:r>
      <w:proofErr w:type="spellEnd"/>
      <w:r>
        <w:rPr>
          <w:sz w:val="28"/>
          <w:szCs w:val="28"/>
        </w:rPr>
        <w:t xml:space="preserve"> и </w:t>
      </w:r>
      <w:proofErr w:type="spellStart"/>
      <w:r>
        <w:rPr>
          <w:sz w:val="28"/>
          <w:szCs w:val="28"/>
        </w:rPr>
        <w:t>эластиновые</w:t>
      </w:r>
      <w:proofErr w:type="spellEnd"/>
      <w:r>
        <w:rPr>
          <w:sz w:val="28"/>
          <w:szCs w:val="28"/>
        </w:rPr>
        <w:t xml:space="preserve"> волокна. В зависимости от соотношения этих волокон меняются и свойства соединительной ткани. Коллагеновые волокна, обладая значительной прочностью, образуют сложную структуру. Основу коллагеновых волокон составляют фибриллы, т. е. мелкие тонкие волокна.</w:t>
      </w:r>
    </w:p>
    <w:p w:rsidR="000A2AF5" w:rsidRDefault="000A2AF5" w:rsidP="000A2AF5">
      <w:pPr>
        <w:pStyle w:val="a3"/>
        <w:spacing w:before="0" w:beforeAutospacing="0" w:after="0" w:afterAutospacing="0"/>
        <w:jc w:val="both"/>
        <w:rPr>
          <w:sz w:val="28"/>
          <w:szCs w:val="28"/>
        </w:rPr>
      </w:pPr>
      <w:proofErr w:type="spellStart"/>
      <w:r>
        <w:rPr>
          <w:sz w:val="28"/>
          <w:szCs w:val="28"/>
        </w:rPr>
        <w:t>Эластиновые</w:t>
      </w:r>
      <w:proofErr w:type="spellEnd"/>
      <w:r>
        <w:rPr>
          <w:sz w:val="28"/>
          <w:szCs w:val="28"/>
        </w:rPr>
        <w:t xml:space="preserve"> волокна содержатся в соединительной ткани в меньшем количестве, чем коллагеновые. Исключение составляет эластическая ткань, входящая в состав затылочно-шейной связки и крупных кровеносных сосудов.</w:t>
      </w:r>
    </w:p>
    <w:p w:rsidR="000A2AF5" w:rsidRDefault="000A2AF5" w:rsidP="000A2AF5">
      <w:pPr>
        <w:pStyle w:val="a3"/>
        <w:spacing w:before="0" w:beforeAutospacing="0" w:after="0" w:afterAutospacing="0"/>
        <w:jc w:val="both"/>
        <w:rPr>
          <w:sz w:val="28"/>
          <w:szCs w:val="28"/>
        </w:rPr>
      </w:pPr>
      <w:proofErr w:type="spellStart"/>
      <w:r>
        <w:rPr>
          <w:sz w:val="28"/>
          <w:szCs w:val="28"/>
        </w:rPr>
        <w:t>Эластиновые</w:t>
      </w:r>
      <w:proofErr w:type="spellEnd"/>
      <w:r>
        <w:rPr>
          <w:sz w:val="28"/>
          <w:szCs w:val="28"/>
        </w:rPr>
        <w:t xml:space="preserve"> волокна имеют однородную структуру и меньшую прочность, чем коллагеновые.</w:t>
      </w:r>
    </w:p>
    <w:p w:rsidR="000A2AF5" w:rsidRDefault="000A2AF5" w:rsidP="000A2AF5">
      <w:pPr>
        <w:pStyle w:val="a3"/>
        <w:spacing w:before="0" w:beforeAutospacing="0" w:after="0" w:afterAutospacing="0"/>
        <w:jc w:val="both"/>
        <w:rPr>
          <w:sz w:val="28"/>
          <w:szCs w:val="28"/>
        </w:rPr>
      </w:pPr>
      <w:r>
        <w:rPr>
          <w:sz w:val="28"/>
          <w:szCs w:val="28"/>
        </w:rPr>
        <w:t xml:space="preserve">        </w:t>
      </w:r>
      <w:proofErr w:type="spellStart"/>
      <w:r>
        <w:rPr>
          <w:sz w:val="28"/>
          <w:szCs w:val="28"/>
        </w:rPr>
        <w:t>Коллагеновые</w:t>
      </w:r>
      <w:proofErr w:type="spellEnd"/>
      <w:r>
        <w:rPr>
          <w:sz w:val="28"/>
          <w:szCs w:val="28"/>
        </w:rPr>
        <w:t xml:space="preserve"> и упругие </w:t>
      </w:r>
      <w:proofErr w:type="spellStart"/>
      <w:r>
        <w:rPr>
          <w:sz w:val="28"/>
          <w:szCs w:val="28"/>
        </w:rPr>
        <w:t>эластиновые</w:t>
      </w:r>
      <w:proofErr w:type="spellEnd"/>
      <w:r>
        <w:rPr>
          <w:sz w:val="28"/>
          <w:szCs w:val="28"/>
        </w:rPr>
        <w:t xml:space="preserve"> волокна обусловливают жесткость мяса. С возрастом животного заметно уменьшаются растворимые фракции волокон и утолщаются прослойки соединительной ткани в мышцах. Эти возрастные изменения приводят к увеличению жесткости мяса.</w:t>
      </w:r>
    </w:p>
    <w:p w:rsidR="000A2AF5" w:rsidRDefault="000A2AF5" w:rsidP="000A2AF5">
      <w:pPr>
        <w:pStyle w:val="a3"/>
        <w:spacing w:before="0" w:beforeAutospacing="0" w:after="0" w:afterAutospacing="0"/>
        <w:jc w:val="both"/>
        <w:rPr>
          <w:sz w:val="28"/>
          <w:szCs w:val="28"/>
        </w:rPr>
      </w:pPr>
      <w:r>
        <w:rPr>
          <w:sz w:val="28"/>
          <w:szCs w:val="28"/>
        </w:rPr>
        <w:t xml:space="preserve">         Соединительная ткань составляет в среднем 16% от массы туши мяса убойных животных. </w:t>
      </w:r>
    </w:p>
    <w:p w:rsidR="000A2AF5" w:rsidRDefault="000A2AF5" w:rsidP="000A2AF5">
      <w:pPr>
        <w:pStyle w:val="a3"/>
        <w:spacing w:before="0" w:beforeAutospacing="0" w:after="0" w:afterAutospacing="0"/>
        <w:jc w:val="both"/>
        <w:rPr>
          <w:noProof/>
          <w:sz w:val="28"/>
          <w:szCs w:val="28"/>
        </w:rPr>
      </w:pPr>
      <w:r>
        <w:rPr>
          <w:b/>
          <w:i/>
          <w:sz w:val="28"/>
          <w:szCs w:val="28"/>
        </w:rPr>
        <w:lastRenderedPageBreak/>
        <w:t xml:space="preserve">        Химический состав</w:t>
      </w:r>
      <w:r>
        <w:rPr>
          <w:sz w:val="28"/>
          <w:szCs w:val="28"/>
        </w:rPr>
        <w:t xml:space="preserve"> соединительной ткани отличается от химического состава мышечной ткани.    В соединительной ткани содержится меньше воды, но преобладают белки.</w:t>
      </w:r>
    </w:p>
    <w:p w:rsidR="000A2AF5" w:rsidRDefault="000A2AF5" w:rsidP="000A2AF5">
      <w:pPr>
        <w:jc w:val="center"/>
        <w:rPr>
          <w:sz w:val="28"/>
          <w:szCs w:val="28"/>
          <w:lang w:val="en-US"/>
        </w:rPr>
      </w:pPr>
      <w:r>
        <w:rPr>
          <w:noProof/>
          <w:sz w:val="28"/>
          <w:szCs w:val="28"/>
          <w:lang w:eastAsia="ru-RU"/>
        </w:rPr>
        <w:drawing>
          <wp:inline distT="0" distB="0" distL="0" distR="0">
            <wp:extent cx="2278380" cy="1438910"/>
            <wp:effectExtent l="19050" t="0" r="7620" b="0"/>
            <wp:docPr id="4" name="Рисунок 4" descr="http://nashaucheba.ru/docs/19/18588/conv_1/file1_html_ma8ba8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nashaucheba.ru/docs/19/18588/conv_1/file1_html_ma8ba884.jpg"/>
                    <pic:cNvPicPr>
                      <a:picLocks noChangeAspect="1" noChangeArrowheads="1"/>
                    </pic:cNvPicPr>
                  </pic:nvPicPr>
                  <pic:blipFill>
                    <a:blip r:embed="rId30"/>
                    <a:srcRect/>
                    <a:stretch>
                      <a:fillRect/>
                    </a:stretch>
                  </pic:blipFill>
                  <pic:spPr bwMode="auto">
                    <a:xfrm>
                      <a:off x="0" y="0"/>
                      <a:ext cx="2278380" cy="143891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both"/>
        <w:rPr>
          <w:sz w:val="28"/>
          <w:szCs w:val="28"/>
          <w:lang w:val="en-US"/>
        </w:rPr>
      </w:pPr>
    </w:p>
    <w:p w:rsidR="000A2AF5" w:rsidRDefault="000A2AF5" w:rsidP="000A2AF5">
      <w:pPr>
        <w:pStyle w:val="a3"/>
        <w:spacing w:before="0" w:beforeAutospacing="0" w:after="0" w:afterAutospacing="0"/>
        <w:jc w:val="center"/>
        <w:rPr>
          <w:sz w:val="28"/>
          <w:szCs w:val="28"/>
        </w:rPr>
      </w:pPr>
      <w:r>
        <w:rPr>
          <w:sz w:val="28"/>
          <w:szCs w:val="28"/>
        </w:rPr>
        <w:t>Рисунок 58- Соединительная ткань:</w:t>
      </w:r>
    </w:p>
    <w:p w:rsidR="000A2AF5" w:rsidRDefault="000A2AF5" w:rsidP="000A2AF5">
      <w:pPr>
        <w:pStyle w:val="a3"/>
        <w:spacing w:before="0" w:beforeAutospacing="0" w:after="0" w:afterAutospacing="0"/>
        <w:jc w:val="center"/>
        <w:rPr>
          <w:sz w:val="22"/>
          <w:szCs w:val="22"/>
        </w:rPr>
      </w:pPr>
      <w:r>
        <w:rPr>
          <w:sz w:val="22"/>
          <w:szCs w:val="22"/>
        </w:rPr>
        <w:t xml:space="preserve">1 – коллагеновые волокна, 2 – </w:t>
      </w:r>
      <w:proofErr w:type="spellStart"/>
      <w:r>
        <w:rPr>
          <w:sz w:val="22"/>
          <w:szCs w:val="22"/>
        </w:rPr>
        <w:t>эластиновые</w:t>
      </w:r>
      <w:proofErr w:type="spellEnd"/>
      <w:r>
        <w:rPr>
          <w:sz w:val="22"/>
          <w:szCs w:val="22"/>
        </w:rPr>
        <w:t xml:space="preserve"> волокна, 3 – клетки</w:t>
      </w:r>
    </w:p>
    <w:p w:rsidR="000A2AF5" w:rsidRDefault="000A2AF5" w:rsidP="000A2AF5">
      <w:pPr>
        <w:pStyle w:val="a3"/>
        <w:spacing w:before="0" w:beforeAutospacing="0" w:after="0" w:afterAutospacing="0"/>
        <w:jc w:val="both"/>
        <w:rPr>
          <w:sz w:val="28"/>
          <w:szCs w:val="28"/>
        </w:rPr>
      </w:pPr>
    </w:p>
    <w:p w:rsidR="000A2AF5" w:rsidRDefault="000A2AF5" w:rsidP="000A2AF5">
      <w:pPr>
        <w:pStyle w:val="a3"/>
        <w:spacing w:before="0" w:beforeAutospacing="0" w:after="0" w:afterAutospacing="0"/>
        <w:jc w:val="both"/>
        <w:rPr>
          <w:sz w:val="28"/>
          <w:szCs w:val="28"/>
          <w:lang w:val="en-US"/>
        </w:rPr>
      </w:pPr>
      <w:r>
        <w:rPr>
          <w:sz w:val="28"/>
          <w:szCs w:val="28"/>
        </w:rPr>
        <w:t xml:space="preserve">       Основными белками соединительной ткани являются: коллаген, эластин, ретикулин, муцины, мукоиды. Коллаген входит в состав всех видов соединительной ткани, но особенно много его в сухожилиях (до 35%) и костях (до 20%). Коллаген не растворяется в холодной воде, но набухает.</w:t>
      </w:r>
    </w:p>
    <w:p w:rsidR="000A2AF5" w:rsidRDefault="000A2AF5" w:rsidP="000A2AF5">
      <w:pPr>
        <w:pStyle w:val="a3"/>
        <w:spacing w:before="0" w:beforeAutospacing="0" w:after="0" w:afterAutospacing="0"/>
        <w:jc w:val="both"/>
        <w:rPr>
          <w:sz w:val="28"/>
          <w:szCs w:val="28"/>
        </w:rPr>
      </w:pPr>
      <w:r>
        <w:rPr>
          <w:noProof/>
          <w:sz w:val="28"/>
          <w:szCs w:val="28"/>
        </w:rPr>
        <w:drawing>
          <wp:inline distT="0" distB="0" distL="0" distR="0">
            <wp:extent cx="2863215" cy="92964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srcRect/>
                    <a:stretch>
                      <a:fillRect/>
                    </a:stretch>
                  </pic:blipFill>
                  <pic:spPr bwMode="auto">
                    <a:xfrm>
                      <a:off x="0" y="0"/>
                      <a:ext cx="2863215" cy="92964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both"/>
        <w:rPr>
          <w:sz w:val="28"/>
          <w:szCs w:val="28"/>
        </w:rPr>
      </w:pPr>
      <w:r>
        <w:rPr>
          <w:sz w:val="28"/>
          <w:szCs w:val="28"/>
        </w:rPr>
        <w:t xml:space="preserve">        Эластин отличается исключительной устойчивостью к действию горячей воды и не образует при нагревании глютин. В эластине нет </w:t>
      </w:r>
      <w:proofErr w:type="spellStart"/>
      <w:r>
        <w:rPr>
          <w:sz w:val="28"/>
          <w:szCs w:val="28"/>
        </w:rPr>
        <w:t>оксипролина</w:t>
      </w:r>
      <w:proofErr w:type="spellEnd"/>
      <w:r>
        <w:rPr>
          <w:sz w:val="28"/>
          <w:szCs w:val="28"/>
        </w:rPr>
        <w:t>, очень мало незаменимых аминокислот, поэтому пищевая ценность эластина низкая.</w:t>
      </w:r>
    </w:p>
    <w:p w:rsidR="000A2AF5" w:rsidRDefault="000A2AF5" w:rsidP="000A2AF5">
      <w:pPr>
        <w:pStyle w:val="a3"/>
        <w:spacing w:before="0" w:beforeAutospacing="0" w:after="0" w:afterAutospacing="0"/>
        <w:jc w:val="both"/>
        <w:rPr>
          <w:sz w:val="28"/>
          <w:szCs w:val="28"/>
        </w:rPr>
      </w:pPr>
      <w:r>
        <w:rPr>
          <w:i/>
          <w:sz w:val="28"/>
          <w:szCs w:val="28"/>
        </w:rPr>
        <w:t xml:space="preserve">         Жировая ткань.</w:t>
      </w:r>
      <w:r>
        <w:rPr>
          <w:sz w:val="28"/>
          <w:szCs w:val="28"/>
        </w:rPr>
        <w:t xml:space="preserve"> Жировая ткань представляет видоизмененную рыхлую соединительную ткань. Жировые клетки возникают из клеток соединительной ткани по мере накопления в них жира. Ядро и протоплазма при заполнении клетки жиром оттесняется к периферии, а сама клетка увеличивается в размерах. </w:t>
      </w:r>
      <w:proofErr w:type="gramStart"/>
      <w:r>
        <w:rPr>
          <w:sz w:val="28"/>
          <w:szCs w:val="28"/>
        </w:rPr>
        <w:t>Размер жировых клеток зависит от упитанности и места расположения их в теле животного: у более упитанных животных жировые клетки более крупные, чем у менее упитанных.</w:t>
      </w:r>
      <w:proofErr w:type="gramEnd"/>
    </w:p>
    <w:p w:rsidR="000A2AF5" w:rsidRDefault="000A2AF5" w:rsidP="000A2AF5">
      <w:pPr>
        <w:pStyle w:val="a3"/>
        <w:spacing w:before="0" w:beforeAutospacing="0" w:after="0" w:afterAutospacing="0"/>
        <w:jc w:val="both"/>
        <w:rPr>
          <w:sz w:val="28"/>
          <w:szCs w:val="28"/>
        </w:rPr>
      </w:pPr>
    </w:p>
    <w:p w:rsidR="000A2AF5" w:rsidRDefault="000A2AF5" w:rsidP="000A2AF5">
      <w:pPr>
        <w:pStyle w:val="a3"/>
        <w:spacing w:before="0" w:beforeAutospacing="0" w:after="0" w:afterAutospacing="0"/>
        <w:jc w:val="center"/>
        <w:rPr>
          <w:sz w:val="28"/>
          <w:szCs w:val="28"/>
          <w:lang w:val="en-US"/>
        </w:rPr>
      </w:pPr>
      <w:r>
        <w:rPr>
          <w:noProof/>
          <w:sz w:val="28"/>
          <w:szCs w:val="28"/>
        </w:rPr>
        <w:drawing>
          <wp:inline distT="0" distB="0" distL="0" distR="0">
            <wp:extent cx="1753870" cy="1604010"/>
            <wp:effectExtent l="19050" t="0" r="0" b="0"/>
            <wp:docPr id="6" name="Рисунок 6" descr="http://nashaucheba.ru/docs/19/18588/conv_1/file1_html_566efa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ashaucheba.ru/docs/19/18588/conv_1/file1_html_566efa58.jpg"/>
                    <pic:cNvPicPr>
                      <a:picLocks noChangeAspect="1" noChangeArrowheads="1"/>
                    </pic:cNvPicPr>
                  </pic:nvPicPr>
                  <pic:blipFill>
                    <a:blip r:embed="rId32" cstate="print"/>
                    <a:srcRect/>
                    <a:stretch>
                      <a:fillRect/>
                    </a:stretch>
                  </pic:blipFill>
                  <pic:spPr bwMode="auto">
                    <a:xfrm>
                      <a:off x="0" y="0"/>
                      <a:ext cx="1753870" cy="160401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center"/>
        <w:rPr>
          <w:sz w:val="28"/>
          <w:szCs w:val="28"/>
          <w:lang w:val="en-US"/>
        </w:rPr>
      </w:pPr>
    </w:p>
    <w:p w:rsidR="000A2AF5" w:rsidRDefault="000A2AF5" w:rsidP="000A2AF5">
      <w:pPr>
        <w:pStyle w:val="a3"/>
        <w:spacing w:before="0" w:beforeAutospacing="0" w:after="0" w:afterAutospacing="0"/>
        <w:jc w:val="center"/>
        <w:rPr>
          <w:sz w:val="28"/>
          <w:szCs w:val="28"/>
          <w:lang w:val="en-US"/>
        </w:rPr>
      </w:pPr>
    </w:p>
    <w:p w:rsidR="000A2AF5" w:rsidRDefault="000A2AF5" w:rsidP="000A2AF5">
      <w:pPr>
        <w:pStyle w:val="a3"/>
        <w:spacing w:before="0" w:beforeAutospacing="0" w:after="0" w:afterAutospacing="0"/>
        <w:jc w:val="center"/>
        <w:rPr>
          <w:sz w:val="28"/>
          <w:szCs w:val="28"/>
        </w:rPr>
      </w:pPr>
      <w:r>
        <w:rPr>
          <w:sz w:val="28"/>
          <w:szCs w:val="28"/>
        </w:rPr>
        <w:t>Рисунок 59 - Жировая ткань:</w:t>
      </w:r>
    </w:p>
    <w:p w:rsidR="000A2AF5" w:rsidRDefault="000A2AF5" w:rsidP="000A2AF5">
      <w:pPr>
        <w:pStyle w:val="a3"/>
        <w:spacing w:before="0" w:beforeAutospacing="0" w:after="0" w:afterAutospacing="0"/>
        <w:jc w:val="center"/>
        <w:rPr>
          <w:sz w:val="22"/>
          <w:szCs w:val="22"/>
        </w:rPr>
      </w:pPr>
      <w:r>
        <w:rPr>
          <w:sz w:val="22"/>
          <w:szCs w:val="22"/>
        </w:rPr>
        <w:t>1 – жировая клетка, 2 – жировая капля, 3 – протоплазма, 4 – волокна</w:t>
      </w:r>
    </w:p>
    <w:p w:rsidR="000A2AF5" w:rsidRDefault="000A2AF5" w:rsidP="000A2AF5">
      <w:pPr>
        <w:pStyle w:val="a3"/>
        <w:spacing w:before="0" w:beforeAutospacing="0" w:after="0" w:afterAutospacing="0"/>
        <w:jc w:val="both"/>
        <w:rPr>
          <w:sz w:val="28"/>
          <w:szCs w:val="28"/>
        </w:rPr>
      </w:pPr>
      <w:r>
        <w:rPr>
          <w:sz w:val="28"/>
          <w:szCs w:val="28"/>
        </w:rPr>
        <w:t xml:space="preserve">         В теле животного жир откладывается преимущественно в подкожной клетчатке, брюшной полости, около кишечника, почек и умеренно в соединительной ткани между мышцами. Отдельные породы овец накапливают жир в хвосте или по обе стороны хвоста в виде подушек. В теле упитанных животных мясных пород жир откладывается между мышцами и мышечными пучками, образуя прослойки жира, а у беспородных и старых животных - в брюшной части и подкожной клетчатке и отсутствует между мышцами.</w:t>
      </w:r>
    </w:p>
    <w:p w:rsidR="000A2AF5" w:rsidRDefault="000A2AF5" w:rsidP="000A2AF5">
      <w:pPr>
        <w:pStyle w:val="a3"/>
        <w:spacing w:before="0" w:beforeAutospacing="0" w:after="0" w:afterAutospacing="0"/>
        <w:jc w:val="both"/>
        <w:rPr>
          <w:sz w:val="28"/>
          <w:szCs w:val="28"/>
        </w:rPr>
      </w:pPr>
      <w:r>
        <w:rPr>
          <w:sz w:val="28"/>
          <w:szCs w:val="28"/>
        </w:rPr>
        <w:t xml:space="preserve">        В зависимости от расположения в теле животного жировая ткань имеет соответствующие названия. Подкожная жировая ткань называется поливом, у свиней - </w:t>
      </w:r>
      <w:proofErr w:type="spellStart"/>
      <w:r>
        <w:rPr>
          <w:sz w:val="28"/>
          <w:szCs w:val="28"/>
        </w:rPr>
        <w:t>шпигом</w:t>
      </w:r>
      <w:proofErr w:type="spellEnd"/>
      <w:r>
        <w:rPr>
          <w:sz w:val="28"/>
          <w:szCs w:val="28"/>
        </w:rPr>
        <w:t xml:space="preserve">; жировую ткань брюшной полости называют сальником; жировая ткань кишечника дает </w:t>
      </w:r>
      <w:proofErr w:type="spellStart"/>
      <w:r>
        <w:rPr>
          <w:sz w:val="28"/>
          <w:szCs w:val="28"/>
        </w:rPr>
        <w:t>отточный</w:t>
      </w:r>
      <w:proofErr w:type="spellEnd"/>
      <w:r>
        <w:rPr>
          <w:sz w:val="28"/>
          <w:szCs w:val="28"/>
        </w:rPr>
        <w:t xml:space="preserve"> и кишечный жир; жир хвоста овец -- курдючный; жир из костной ткан</w:t>
      </w:r>
      <w:proofErr w:type="gramStart"/>
      <w:r>
        <w:rPr>
          <w:sz w:val="28"/>
          <w:szCs w:val="28"/>
        </w:rPr>
        <w:t>и-</w:t>
      </w:r>
      <w:proofErr w:type="gramEnd"/>
      <w:r>
        <w:rPr>
          <w:sz w:val="28"/>
          <w:szCs w:val="28"/>
        </w:rPr>
        <w:t>-костный жир.</w:t>
      </w:r>
    </w:p>
    <w:p w:rsidR="000A2AF5" w:rsidRDefault="000A2AF5" w:rsidP="000A2AF5">
      <w:pPr>
        <w:pStyle w:val="a3"/>
        <w:spacing w:before="0" w:beforeAutospacing="0" w:after="0" w:afterAutospacing="0"/>
        <w:jc w:val="both"/>
        <w:rPr>
          <w:sz w:val="28"/>
          <w:szCs w:val="28"/>
        </w:rPr>
      </w:pPr>
      <w:r>
        <w:rPr>
          <w:sz w:val="28"/>
          <w:szCs w:val="28"/>
        </w:rPr>
        <w:t xml:space="preserve">         В состав жировой ткани входят: жиры от 73 до 97%, вода, белки ив небольших количествах жироподобные вещества, витамины и ферменты, пигменты и минеральные вещества. Состав жира у разных видов убойных животных неодинаков и даже у одного животного жир в разных частях тела отличается по своим свойствам. На химический состав жира влияют вид, порода, пол и упитанность животного, характер откорма и возраст.</w:t>
      </w:r>
    </w:p>
    <w:p w:rsidR="000A2AF5" w:rsidRDefault="000A2AF5" w:rsidP="000A2AF5">
      <w:pPr>
        <w:pStyle w:val="a3"/>
        <w:spacing w:before="0" w:beforeAutospacing="0" w:after="0" w:afterAutospacing="0"/>
        <w:jc w:val="both"/>
        <w:rPr>
          <w:sz w:val="28"/>
          <w:szCs w:val="28"/>
        </w:rPr>
      </w:pPr>
      <w:r>
        <w:rPr>
          <w:sz w:val="28"/>
          <w:szCs w:val="28"/>
        </w:rPr>
        <w:t xml:space="preserve">        В зависимости от вида животного температура плавления, жира заметно отличается; так, температура плавления бараньего жира в пределах 43-55</w:t>
      </w:r>
      <w:proofErr w:type="gramStart"/>
      <w:r>
        <w:rPr>
          <w:sz w:val="28"/>
          <w:szCs w:val="28"/>
        </w:rPr>
        <w:t>° С</w:t>
      </w:r>
      <w:proofErr w:type="gramEnd"/>
      <w:r>
        <w:rPr>
          <w:sz w:val="28"/>
          <w:szCs w:val="28"/>
        </w:rPr>
        <w:t>, говяжьего  42-49°С и свиного  29-35°С. Усвояемость жиров тесно связана с их температурой плавления.     Жиры с температурой плавления ниже 37</w:t>
      </w:r>
      <w:proofErr w:type="gramStart"/>
      <w:r>
        <w:rPr>
          <w:sz w:val="28"/>
          <w:szCs w:val="28"/>
        </w:rPr>
        <w:t>°С</w:t>
      </w:r>
      <w:proofErr w:type="gramEnd"/>
      <w:r>
        <w:rPr>
          <w:sz w:val="28"/>
          <w:szCs w:val="28"/>
        </w:rPr>
        <w:t xml:space="preserve"> в организме человека плавятся, легче эмульгируются и хорошо усваиваются.</w:t>
      </w:r>
    </w:p>
    <w:p w:rsidR="000A2AF5" w:rsidRDefault="000A2AF5" w:rsidP="000A2AF5">
      <w:pPr>
        <w:pStyle w:val="a3"/>
        <w:spacing w:before="0" w:beforeAutospacing="0" w:after="0" w:afterAutospacing="0"/>
        <w:jc w:val="both"/>
        <w:rPr>
          <w:sz w:val="28"/>
          <w:szCs w:val="28"/>
        </w:rPr>
      </w:pPr>
      <w:r>
        <w:rPr>
          <w:sz w:val="28"/>
          <w:szCs w:val="28"/>
        </w:rPr>
        <w:t xml:space="preserve">        К красящим веществам говяжьего жира относят каротин (красного цвета) и ксантофилл (желтого цвета). Общее количество и соотношение </w:t>
      </w:r>
      <w:proofErr w:type="spellStart"/>
      <w:r>
        <w:rPr>
          <w:sz w:val="28"/>
          <w:szCs w:val="28"/>
        </w:rPr>
        <w:t>липохромов</w:t>
      </w:r>
      <w:proofErr w:type="spellEnd"/>
      <w:r>
        <w:rPr>
          <w:sz w:val="28"/>
          <w:szCs w:val="28"/>
        </w:rPr>
        <w:t xml:space="preserve"> и определяет цвет жира.</w:t>
      </w:r>
    </w:p>
    <w:p w:rsidR="000A2AF5" w:rsidRDefault="000A2AF5" w:rsidP="000A2AF5">
      <w:pPr>
        <w:pStyle w:val="a3"/>
        <w:spacing w:before="0" w:beforeAutospacing="0" w:after="0" w:afterAutospacing="0"/>
        <w:jc w:val="both"/>
        <w:rPr>
          <w:sz w:val="28"/>
          <w:szCs w:val="28"/>
        </w:rPr>
      </w:pPr>
      <w:r>
        <w:rPr>
          <w:sz w:val="28"/>
          <w:szCs w:val="28"/>
        </w:rPr>
        <w:t xml:space="preserve">        Жиры отдельных видов животных и разного анатомического происхождения отличаются по органолептическим показателям.</w:t>
      </w:r>
    </w:p>
    <w:p w:rsidR="000A2AF5" w:rsidRDefault="000A2AF5" w:rsidP="000A2AF5">
      <w:pPr>
        <w:pStyle w:val="a3"/>
        <w:spacing w:before="0" w:beforeAutospacing="0" w:after="0" w:afterAutospacing="0"/>
        <w:jc w:val="both"/>
        <w:rPr>
          <w:sz w:val="28"/>
          <w:szCs w:val="28"/>
        </w:rPr>
      </w:pPr>
      <w:r>
        <w:rPr>
          <w:sz w:val="28"/>
          <w:szCs w:val="28"/>
        </w:rPr>
        <w:t xml:space="preserve">        Говяжий жир (внутренний) имеет плотную, </w:t>
      </w:r>
      <w:proofErr w:type="spellStart"/>
      <w:r>
        <w:rPr>
          <w:sz w:val="28"/>
          <w:szCs w:val="28"/>
        </w:rPr>
        <w:t>крошливую</w:t>
      </w:r>
      <w:proofErr w:type="spellEnd"/>
      <w:r>
        <w:rPr>
          <w:sz w:val="28"/>
          <w:szCs w:val="28"/>
        </w:rPr>
        <w:t xml:space="preserve"> консистенцию, </w:t>
      </w:r>
      <w:proofErr w:type="spellStart"/>
      <w:r>
        <w:rPr>
          <w:sz w:val="28"/>
          <w:szCs w:val="28"/>
        </w:rPr>
        <w:t>межмускульный</w:t>
      </w:r>
      <w:proofErr w:type="spellEnd"/>
      <w:r>
        <w:rPr>
          <w:sz w:val="28"/>
          <w:szCs w:val="28"/>
        </w:rPr>
        <w:t xml:space="preserve"> и полив</w:t>
      </w:r>
      <w:proofErr w:type="gramStart"/>
      <w:r>
        <w:rPr>
          <w:sz w:val="28"/>
          <w:szCs w:val="28"/>
        </w:rPr>
        <w:t xml:space="preserve"> -- </w:t>
      </w:r>
      <w:proofErr w:type="gramEnd"/>
      <w:r>
        <w:rPr>
          <w:sz w:val="28"/>
          <w:szCs w:val="28"/>
        </w:rPr>
        <w:t xml:space="preserve">более мягкий. Запах совершенно свежего жира своеобразный, слабый, но довольно приятный. Цвет жира зависит от корма и может быть от белого и кремово-желтого </w:t>
      </w:r>
      <w:proofErr w:type="gramStart"/>
      <w:r>
        <w:rPr>
          <w:sz w:val="28"/>
          <w:szCs w:val="28"/>
        </w:rPr>
        <w:t>до</w:t>
      </w:r>
      <w:proofErr w:type="gramEnd"/>
      <w:r>
        <w:rPr>
          <w:sz w:val="28"/>
          <w:szCs w:val="28"/>
        </w:rPr>
        <w:t xml:space="preserve"> желтого. Старые животные содержат интенсивно окрашенный жир.   Жир кишечника имеет сероватый оттенок.</w:t>
      </w:r>
    </w:p>
    <w:p w:rsidR="000A2AF5" w:rsidRDefault="000A2AF5" w:rsidP="000A2AF5">
      <w:pPr>
        <w:pStyle w:val="a3"/>
        <w:spacing w:before="0" w:beforeAutospacing="0" w:after="0" w:afterAutospacing="0"/>
        <w:jc w:val="both"/>
        <w:rPr>
          <w:sz w:val="28"/>
          <w:szCs w:val="28"/>
        </w:rPr>
      </w:pPr>
      <w:r>
        <w:rPr>
          <w:sz w:val="28"/>
          <w:szCs w:val="28"/>
        </w:rPr>
        <w:t xml:space="preserve">         Свиной жир в зависимости от вида корма животных имеет мягкую, эластичную или мазеобразную консистенцию, почти без запаха, кроме жира, прилегающего к кишечному тракту. Цвет жира белый или бледно-розовый.</w:t>
      </w:r>
    </w:p>
    <w:p w:rsidR="000A2AF5" w:rsidRDefault="000A2AF5" w:rsidP="000A2AF5">
      <w:pPr>
        <w:pStyle w:val="a3"/>
        <w:spacing w:before="0" w:beforeAutospacing="0" w:after="0" w:afterAutospacing="0"/>
        <w:jc w:val="both"/>
        <w:rPr>
          <w:sz w:val="28"/>
          <w:szCs w:val="28"/>
        </w:rPr>
      </w:pPr>
      <w:r>
        <w:rPr>
          <w:sz w:val="28"/>
          <w:szCs w:val="28"/>
        </w:rPr>
        <w:t xml:space="preserve">          Бараний жир имеет плотную консистенцию, запах жира слабый, специфический, но по мере хранения быстро усиливается. Цвет жира матово- белый.</w:t>
      </w:r>
    </w:p>
    <w:p w:rsidR="000A2AF5" w:rsidRDefault="000A2AF5" w:rsidP="000A2AF5">
      <w:pPr>
        <w:pStyle w:val="a3"/>
        <w:spacing w:before="0" w:beforeAutospacing="0" w:after="0" w:afterAutospacing="0"/>
        <w:jc w:val="both"/>
        <w:rPr>
          <w:sz w:val="28"/>
          <w:szCs w:val="28"/>
        </w:rPr>
      </w:pPr>
      <w:r>
        <w:rPr>
          <w:i/>
          <w:sz w:val="28"/>
          <w:szCs w:val="28"/>
        </w:rPr>
        <w:lastRenderedPageBreak/>
        <w:t xml:space="preserve">         Костная ткань</w:t>
      </w:r>
      <w:r>
        <w:rPr>
          <w:sz w:val="28"/>
          <w:szCs w:val="28"/>
        </w:rPr>
        <w:t xml:space="preserve">. Костная ткань построена из костных клеток и межклеточного вещества. Клетки костной ткани овальной формы с массой отростков. Полости, в которых расположены клетки, соединяются костными канальцами, которые сливаются в более крупные каналы. Вокруг них концентрически располагаются костные пластины. В наружной и внутренней части кости находятся самостоятельные, системы костных пластинок, охватывающих трубчатую кость плотным кольцом. Волокнистая часть костной ткани состоит преимущественно из коллагеновых волокон, Внутри трубчатых костей расположен костный </w:t>
      </w:r>
      <w:proofErr w:type="gramStart"/>
      <w:r>
        <w:rPr>
          <w:sz w:val="28"/>
          <w:szCs w:val="28"/>
        </w:rPr>
        <w:t>мозг</w:t>
      </w:r>
      <w:proofErr w:type="gramEnd"/>
      <w:r>
        <w:rPr>
          <w:sz w:val="28"/>
          <w:szCs w:val="28"/>
        </w:rPr>
        <w:t xml:space="preserve"> обильно пронизанный кровеносными сосудами.</w:t>
      </w:r>
    </w:p>
    <w:p w:rsidR="000A2AF5" w:rsidRDefault="000A2AF5" w:rsidP="000A2AF5">
      <w:pPr>
        <w:pStyle w:val="a3"/>
        <w:spacing w:before="0" w:beforeAutospacing="0" w:after="0" w:afterAutospacing="0"/>
        <w:jc w:val="center"/>
        <w:rPr>
          <w:sz w:val="28"/>
          <w:szCs w:val="28"/>
          <w:lang w:val="en-US"/>
        </w:rPr>
      </w:pPr>
      <w:r>
        <w:rPr>
          <w:noProof/>
          <w:sz w:val="28"/>
          <w:szCs w:val="28"/>
        </w:rPr>
        <w:drawing>
          <wp:inline distT="0" distB="0" distL="0" distR="0">
            <wp:extent cx="704850" cy="1229360"/>
            <wp:effectExtent l="19050" t="0" r="0" b="0"/>
            <wp:docPr id="7" name="Рисунок 7" descr="http://nashaucheba.ru/docs/19/18588/conv_1/file1_html_m32aede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nashaucheba.ru/docs/19/18588/conv_1/file1_html_m32aeded0.jpg"/>
                    <pic:cNvPicPr>
                      <a:picLocks noChangeAspect="1" noChangeArrowheads="1"/>
                    </pic:cNvPicPr>
                  </pic:nvPicPr>
                  <pic:blipFill>
                    <a:blip r:embed="rId33" cstate="print"/>
                    <a:srcRect/>
                    <a:stretch>
                      <a:fillRect/>
                    </a:stretch>
                  </pic:blipFill>
                  <pic:spPr bwMode="auto">
                    <a:xfrm>
                      <a:off x="0" y="0"/>
                      <a:ext cx="704850" cy="122936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center"/>
        <w:rPr>
          <w:sz w:val="28"/>
          <w:szCs w:val="28"/>
        </w:rPr>
      </w:pPr>
      <w:r>
        <w:rPr>
          <w:sz w:val="28"/>
          <w:szCs w:val="28"/>
        </w:rPr>
        <w:t xml:space="preserve">Рисунок 60 -  Разрез трубчатой кости: </w:t>
      </w:r>
    </w:p>
    <w:p w:rsidR="000A2AF5" w:rsidRDefault="000A2AF5" w:rsidP="000A2AF5">
      <w:pPr>
        <w:pStyle w:val="a3"/>
        <w:spacing w:before="0" w:beforeAutospacing="0" w:after="0" w:afterAutospacing="0"/>
        <w:jc w:val="center"/>
        <w:rPr>
          <w:sz w:val="22"/>
          <w:szCs w:val="22"/>
        </w:rPr>
      </w:pPr>
      <w:r>
        <w:rPr>
          <w:sz w:val="22"/>
          <w:szCs w:val="22"/>
        </w:rPr>
        <w:t xml:space="preserve">1 – диафиз (трубка), 2 – </w:t>
      </w:r>
      <w:proofErr w:type="spellStart"/>
      <w:r>
        <w:rPr>
          <w:sz w:val="22"/>
          <w:szCs w:val="22"/>
        </w:rPr>
        <w:t>эпофиз</w:t>
      </w:r>
      <w:proofErr w:type="spellEnd"/>
      <w:r>
        <w:rPr>
          <w:sz w:val="22"/>
          <w:szCs w:val="22"/>
        </w:rPr>
        <w:t xml:space="preserve"> (кулачок), 3 – полость трубки, 4 – плотное вещество, 5 – губчатое вещество</w:t>
      </w:r>
    </w:p>
    <w:p w:rsidR="000A2AF5" w:rsidRDefault="000A2AF5" w:rsidP="000A2AF5">
      <w:pPr>
        <w:pStyle w:val="a3"/>
        <w:spacing w:before="0" w:beforeAutospacing="0" w:after="0" w:afterAutospacing="0"/>
        <w:jc w:val="center"/>
        <w:rPr>
          <w:sz w:val="28"/>
          <w:szCs w:val="28"/>
        </w:rPr>
      </w:pPr>
    </w:p>
    <w:p w:rsidR="000A2AF5" w:rsidRDefault="000A2AF5" w:rsidP="000A2AF5">
      <w:pPr>
        <w:pStyle w:val="a3"/>
        <w:spacing w:before="0" w:beforeAutospacing="0" w:after="0" w:afterAutospacing="0"/>
        <w:jc w:val="both"/>
        <w:rPr>
          <w:sz w:val="28"/>
          <w:szCs w:val="28"/>
        </w:rPr>
      </w:pPr>
      <w:r>
        <w:rPr>
          <w:sz w:val="28"/>
          <w:szCs w:val="28"/>
        </w:rPr>
        <w:t xml:space="preserve">           Жировые клетки придают костному мозгу желтоватый оттенок. Снаружи кости покрыты соединительнотканным образованием </w:t>
      </w:r>
      <w:proofErr w:type="gramStart"/>
      <w:r>
        <w:rPr>
          <w:sz w:val="28"/>
          <w:szCs w:val="28"/>
        </w:rPr>
        <w:t>-н</w:t>
      </w:r>
      <w:proofErr w:type="gramEnd"/>
      <w:r>
        <w:rPr>
          <w:sz w:val="28"/>
          <w:szCs w:val="28"/>
        </w:rPr>
        <w:t>адкостницей.</w:t>
      </w:r>
    </w:p>
    <w:p w:rsidR="000A2AF5" w:rsidRDefault="000A2AF5" w:rsidP="000A2AF5">
      <w:pPr>
        <w:pStyle w:val="a3"/>
        <w:spacing w:before="0" w:beforeAutospacing="0" w:after="0" w:afterAutospacing="0"/>
        <w:jc w:val="both"/>
        <w:rPr>
          <w:sz w:val="28"/>
          <w:szCs w:val="28"/>
        </w:rPr>
      </w:pPr>
      <w:r>
        <w:rPr>
          <w:sz w:val="28"/>
          <w:szCs w:val="28"/>
        </w:rPr>
        <w:t xml:space="preserve">         По форме строения кости подразделяют </w:t>
      </w:r>
      <w:proofErr w:type="gramStart"/>
      <w:r>
        <w:rPr>
          <w:sz w:val="28"/>
          <w:szCs w:val="28"/>
        </w:rPr>
        <w:t>на</w:t>
      </w:r>
      <w:proofErr w:type="gramEnd"/>
      <w:r>
        <w:rPr>
          <w:sz w:val="28"/>
          <w:szCs w:val="28"/>
        </w:rPr>
        <w:t xml:space="preserve"> трубчатые, длинные, дугообразные, короткие и плоские. Содержание костей в мясе зависит от вида животных, упитанности, пола и колеблется в значительных пределах. В тушах крупного рогатого скота содержание костей от 7,1 до 32%, овец --от 8 до 17% и свиней - от 5 </w:t>
      </w:r>
      <w:proofErr w:type="gramStart"/>
      <w:r>
        <w:rPr>
          <w:sz w:val="28"/>
          <w:szCs w:val="28"/>
        </w:rPr>
        <w:t>до</w:t>
      </w:r>
      <w:proofErr w:type="gramEnd"/>
      <w:r>
        <w:rPr>
          <w:sz w:val="28"/>
          <w:szCs w:val="28"/>
        </w:rPr>
        <w:t xml:space="preserve"> 9 %.</w:t>
      </w:r>
    </w:p>
    <w:p w:rsidR="000A2AF5" w:rsidRDefault="000A2AF5" w:rsidP="000A2AF5">
      <w:pPr>
        <w:pStyle w:val="a3"/>
        <w:spacing w:before="0" w:beforeAutospacing="0" w:after="0" w:afterAutospacing="0"/>
        <w:jc w:val="both"/>
        <w:rPr>
          <w:sz w:val="28"/>
          <w:szCs w:val="28"/>
        </w:rPr>
      </w:pPr>
      <w:r>
        <w:rPr>
          <w:sz w:val="28"/>
          <w:szCs w:val="28"/>
        </w:rPr>
        <w:t xml:space="preserve">       В составе костей в отличие от других тканей мяса преобладают неорганические вещества. По мере старения животного в костях увеличивается содержание неорганических веществ я жира. В костной ткани содержится до 20% воды, до 30% белков и до 45% неорганических соединений. Органические вещества состоят в основном из коллагена и незначительного количества эластина, альбуминов, глобулинов, муцинов и мукоидов.</w:t>
      </w:r>
    </w:p>
    <w:p w:rsidR="000A2AF5" w:rsidRDefault="000A2AF5" w:rsidP="000A2AF5">
      <w:pPr>
        <w:pStyle w:val="a3"/>
        <w:spacing w:before="0" w:beforeAutospacing="0" w:after="0" w:afterAutospacing="0"/>
        <w:jc w:val="center"/>
        <w:rPr>
          <w:sz w:val="28"/>
          <w:szCs w:val="28"/>
        </w:rPr>
      </w:pPr>
      <w:r>
        <w:rPr>
          <w:sz w:val="28"/>
          <w:szCs w:val="28"/>
        </w:rPr>
        <w:t xml:space="preserve">Минеральный состав кости представлен в основном кальциевыми </w:t>
      </w:r>
      <w:r>
        <w:rPr>
          <w:noProof/>
          <w:sz w:val="28"/>
          <w:szCs w:val="28"/>
        </w:rPr>
        <w:drawing>
          <wp:inline distT="0" distB="0" distL="0" distR="0">
            <wp:extent cx="1798955" cy="77978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srcRect/>
                    <a:stretch>
                      <a:fillRect/>
                    </a:stretch>
                  </pic:blipFill>
                  <pic:spPr bwMode="auto">
                    <a:xfrm>
                      <a:off x="0" y="0"/>
                      <a:ext cx="1798955" cy="77978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both"/>
        <w:rPr>
          <w:sz w:val="28"/>
          <w:szCs w:val="28"/>
        </w:rPr>
      </w:pPr>
      <w:r>
        <w:rPr>
          <w:sz w:val="28"/>
          <w:szCs w:val="28"/>
        </w:rPr>
        <w:t xml:space="preserve">солями фосфорной и угольной кислот. Кости убойных животных используют для приготовления бульона, производства костного жира, желатина, костной муки и клея.         </w:t>
      </w:r>
    </w:p>
    <w:p w:rsidR="000A2AF5" w:rsidRDefault="000A2AF5" w:rsidP="000A2AF5">
      <w:pPr>
        <w:pStyle w:val="a3"/>
        <w:spacing w:before="0" w:beforeAutospacing="0" w:after="0" w:afterAutospacing="0"/>
        <w:jc w:val="both"/>
        <w:rPr>
          <w:sz w:val="28"/>
          <w:szCs w:val="28"/>
        </w:rPr>
      </w:pPr>
      <w:r>
        <w:rPr>
          <w:i/>
          <w:sz w:val="28"/>
          <w:szCs w:val="28"/>
        </w:rPr>
        <w:t>Кровь.</w:t>
      </w:r>
      <w:r>
        <w:rPr>
          <w:sz w:val="28"/>
          <w:szCs w:val="28"/>
        </w:rPr>
        <w:t xml:space="preserve"> Кровь относят к питательной соединительной ткани. Содержание крови в теле убойных животных колеблется от 4,5 до 8,3% к живому весу. </w:t>
      </w:r>
      <w:r>
        <w:rPr>
          <w:sz w:val="28"/>
          <w:szCs w:val="28"/>
        </w:rPr>
        <w:lastRenderedPageBreak/>
        <w:t xml:space="preserve">При убое животных извлекается до 60% содержащейся в теле животного крови. Кровь состоит из плазмы и взвешенных в ней эритроцитов, лейкоцитов и тромбоцитов. </w:t>
      </w:r>
    </w:p>
    <w:p w:rsidR="000A2AF5" w:rsidRDefault="000A2AF5" w:rsidP="000A2AF5">
      <w:pPr>
        <w:pStyle w:val="a3"/>
        <w:spacing w:before="0" w:beforeAutospacing="0" w:after="0" w:afterAutospacing="0"/>
        <w:jc w:val="both"/>
        <w:rPr>
          <w:sz w:val="28"/>
          <w:szCs w:val="28"/>
        </w:rPr>
      </w:pPr>
      <w:r>
        <w:rPr>
          <w:sz w:val="28"/>
          <w:szCs w:val="28"/>
        </w:rPr>
        <w:t xml:space="preserve">        В состав крови входят: белки - до 18,5%, вода - до 82, небелковые органические вещества - до 0,7% и до 1% - минеральные вещества. </w:t>
      </w:r>
    </w:p>
    <w:p w:rsidR="000A2AF5" w:rsidRDefault="000A2AF5" w:rsidP="000A2AF5">
      <w:pPr>
        <w:pStyle w:val="a3"/>
        <w:spacing w:before="0" w:beforeAutospacing="0" w:after="0" w:afterAutospacing="0"/>
        <w:jc w:val="both"/>
        <w:rPr>
          <w:sz w:val="28"/>
          <w:szCs w:val="28"/>
        </w:rPr>
      </w:pPr>
      <w:r>
        <w:rPr>
          <w:sz w:val="28"/>
          <w:szCs w:val="28"/>
        </w:rPr>
        <w:t>Кроме того, в крови имеются различные физиологически активные вещества: ферменты, гормоны, витамины. Из небелковых веществ содержатся полипептиды, аминокислоты, креатин, жир и жирные кислоты, глюкоза и полисахариды.</w:t>
      </w:r>
    </w:p>
    <w:p w:rsidR="000A2AF5" w:rsidRDefault="000A2AF5" w:rsidP="000A2AF5">
      <w:pPr>
        <w:pStyle w:val="a3"/>
        <w:spacing w:before="0" w:beforeAutospacing="0" w:after="0" w:afterAutospacing="0"/>
        <w:jc w:val="center"/>
        <w:rPr>
          <w:sz w:val="28"/>
          <w:szCs w:val="28"/>
          <w:lang w:val="en-US"/>
        </w:rPr>
      </w:pPr>
      <w:r>
        <w:rPr>
          <w:noProof/>
          <w:sz w:val="28"/>
          <w:szCs w:val="28"/>
        </w:rPr>
        <w:drawing>
          <wp:inline distT="0" distB="0" distL="0" distR="0">
            <wp:extent cx="2533650" cy="899160"/>
            <wp:effectExtent l="19050" t="0" r="0" b="0"/>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5"/>
                    <a:srcRect/>
                    <a:stretch>
                      <a:fillRect/>
                    </a:stretch>
                  </pic:blipFill>
                  <pic:spPr bwMode="auto">
                    <a:xfrm>
                      <a:off x="0" y="0"/>
                      <a:ext cx="2533650" cy="899160"/>
                    </a:xfrm>
                    <a:prstGeom prst="rect">
                      <a:avLst/>
                    </a:prstGeom>
                    <a:noFill/>
                    <a:ln w="9525">
                      <a:noFill/>
                      <a:miter lim="800000"/>
                      <a:headEnd/>
                      <a:tailEnd/>
                    </a:ln>
                  </pic:spPr>
                </pic:pic>
              </a:graphicData>
            </a:graphic>
          </wp:inline>
        </w:drawing>
      </w:r>
    </w:p>
    <w:p w:rsidR="000A2AF5" w:rsidRDefault="000A2AF5" w:rsidP="000A2AF5">
      <w:pPr>
        <w:pStyle w:val="a3"/>
        <w:spacing w:before="0" w:beforeAutospacing="0" w:after="0" w:afterAutospacing="0"/>
        <w:jc w:val="both"/>
        <w:rPr>
          <w:sz w:val="28"/>
          <w:szCs w:val="28"/>
        </w:rPr>
      </w:pPr>
      <w:r>
        <w:rPr>
          <w:sz w:val="28"/>
          <w:szCs w:val="28"/>
        </w:rPr>
        <w:t xml:space="preserve">           Основные белки крови - альбумин, глобулин, фибриноген и гемоглобин. Кровь убойных животных широко используют как ценное сырье для производства пищевой, лечебной и технической продукции.</w:t>
      </w:r>
    </w:p>
    <w:p w:rsidR="000A2AF5" w:rsidRDefault="000A2AF5" w:rsidP="000A2AF5">
      <w:pPr>
        <w:pStyle w:val="a3"/>
        <w:spacing w:before="0" w:beforeAutospacing="0" w:after="0" w:afterAutospacing="0"/>
        <w:jc w:val="both"/>
        <w:rPr>
          <w:sz w:val="28"/>
          <w:szCs w:val="28"/>
        </w:rPr>
      </w:pPr>
      <w:r>
        <w:rPr>
          <w:sz w:val="28"/>
          <w:szCs w:val="28"/>
        </w:rPr>
        <w:t>Пищевая ценность мяса. Пищевая ценность мяса характеризуется количеством и соотношением белков, жиров, витаминов, минеральных веществ и степенью усвоения этих веществ организмом человека.</w:t>
      </w:r>
    </w:p>
    <w:p w:rsidR="000A2AF5" w:rsidRDefault="000A2AF5" w:rsidP="000A2AF5">
      <w:pPr>
        <w:pStyle w:val="a3"/>
        <w:spacing w:before="0" w:beforeAutospacing="0" w:after="0" w:afterAutospacing="0"/>
        <w:jc w:val="both"/>
        <w:rPr>
          <w:sz w:val="28"/>
          <w:szCs w:val="28"/>
        </w:rPr>
      </w:pPr>
      <w:proofErr w:type="gramStart"/>
      <w:r>
        <w:rPr>
          <w:sz w:val="28"/>
          <w:szCs w:val="28"/>
        </w:rPr>
        <w:t>Наибольшей пищевой ценностью обладает мышечная ткань и наименьшей - соединительная.</w:t>
      </w:r>
      <w:proofErr w:type="gramEnd"/>
      <w:r>
        <w:rPr>
          <w:sz w:val="28"/>
          <w:szCs w:val="28"/>
        </w:rPr>
        <w:t xml:space="preserve"> Лучше усваивается и обладает хорошими вкусовыми качествами мясо, содержащее в одинаковом соотношении белки и жиры.</w:t>
      </w:r>
    </w:p>
    <w:p w:rsidR="000A2AF5" w:rsidRDefault="000A2AF5" w:rsidP="000A2AF5">
      <w:pPr>
        <w:pStyle w:val="a3"/>
        <w:spacing w:before="0" w:beforeAutospacing="0" w:after="0" w:afterAutospacing="0"/>
        <w:jc w:val="both"/>
        <w:rPr>
          <w:sz w:val="28"/>
          <w:szCs w:val="28"/>
        </w:rPr>
      </w:pPr>
      <w:r>
        <w:rPr>
          <w:sz w:val="28"/>
          <w:szCs w:val="28"/>
        </w:rPr>
        <w:t xml:space="preserve">        Мышечная ткань содержит преимущественно полноценные белки с наиболее благоприятным для организма человека соотношением незаменимых аминокислот.</w:t>
      </w:r>
    </w:p>
    <w:p w:rsidR="000A2AF5" w:rsidRDefault="000A2AF5" w:rsidP="000A2AF5">
      <w:pPr>
        <w:pStyle w:val="a3"/>
        <w:spacing w:before="0" w:beforeAutospacing="0" w:after="0" w:afterAutospacing="0"/>
        <w:jc w:val="both"/>
        <w:rPr>
          <w:sz w:val="28"/>
          <w:szCs w:val="28"/>
        </w:rPr>
      </w:pPr>
      <w:r>
        <w:rPr>
          <w:sz w:val="28"/>
          <w:szCs w:val="28"/>
        </w:rPr>
        <w:t xml:space="preserve">        Части мяса, содержащие значительное количество соединительной ткани, имеют меньшую пищевую ценность. Белки соединительной ткани имеют в своем составе коллаген и эластин, содержащие избыточное количество отдельных заменимых аминокислот.</w:t>
      </w:r>
    </w:p>
    <w:p w:rsidR="000A2AF5" w:rsidRDefault="000A2AF5" w:rsidP="000A2AF5">
      <w:pPr>
        <w:pStyle w:val="a3"/>
        <w:spacing w:before="0" w:beforeAutospacing="0" w:after="0" w:afterAutospacing="0"/>
        <w:jc w:val="both"/>
        <w:rPr>
          <w:sz w:val="28"/>
          <w:szCs w:val="28"/>
        </w:rPr>
      </w:pPr>
      <w:r>
        <w:rPr>
          <w:sz w:val="28"/>
          <w:szCs w:val="28"/>
        </w:rPr>
        <w:t xml:space="preserve">         Пищевая ценность мяса зависит от его усвояемости. Наиболее высокой усвояемостью обладают белки телятины и говядины, особенно полно и легко усваиваются белки печени и почек. Усвояемость говядины организмом человека в среднем составляет 83%, а усвояемость белков мышечной ткани достигает 96%. Усвояемость животных жиров колеблется в пределах от 92,4 до 97,5%. Полнее усваивается свиной и говяжий жир, несколько хуж</w:t>
      </w:r>
      <w:proofErr w:type="gramStart"/>
      <w:r>
        <w:rPr>
          <w:sz w:val="28"/>
          <w:szCs w:val="28"/>
        </w:rPr>
        <w:t>е-</w:t>
      </w:r>
      <w:proofErr w:type="gramEnd"/>
      <w:r>
        <w:rPr>
          <w:sz w:val="28"/>
          <w:szCs w:val="28"/>
        </w:rPr>
        <w:t>- бараний жир.</w:t>
      </w:r>
    </w:p>
    <w:p w:rsidR="000A2AF5" w:rsidRDefault="000A2AF5" w:rsidP="000A2AF5">
      <w:pPr>
        <w:pStyle w:val="a3"/>
        <w:spacing w:before="0" w:beforeAutospacing="0" w:after="0" w:afterAutospacing="0"/>
        <w:jc w:val="both"/>
        <w:rPr>
          <w:sz w:val="28"/>
          <w:szCs w:val="28"/>
        </w:rPr>
      </w:pPr>
      <w:r>
        <w:rPr>
          <w:sz w:val="28"/>
          <w:szCs w:val="28"/>
        </w:rPr>
        <w:t xml:space="preserve">        Мясо является одним из основных источников, обеспечивающих поступление в организм человека минеральных веществ и витаминов группы В.</w:t>
      </w:r>
    </w:p>
    <w:p w:rsidR="009B0A35" w:rsidRDefault="009B0A35" w:rsidP="009B0A35">
      <w:pPr>
        <w:spacing w:after="0" w:line="321" w:lineRule="atLeast"/>
        <w:jc w:val="both"/>
        <w:textAlignment w:val="baseline"/>
        <w:rPr>
          <w:rFonts w:ascii="Times New Roman" w:eastAsia="Times New Roman" w:hAnsi="Times New Roman" w:cs="Times New Roman"/>
          <w:lang w:val="kk-KZ" w:eastAsia="ru-RU"/>
        </w:rPr>
      </w:pPr>
    </w:p>
    <w:p w:rsidR="009E2124" w:rsidRDefault="009B0A35" w:rsidP="009B0A35">
      <w:pPr>
        <w:spacing w:after="0" w:line="321" w:lineRule="atLeast"/>
        <w:jc w:val="both"/>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p>
    <w:p w:rsidR="009E2124" w:rsidRDefault="009E2124" w:rsidP="009B0A35">
      <w:pPr>
        <w:spacing w:after="0" w:line="321" w:lineRule="atLeast"/>
        <w:jc w:val="both"/>
        <w:textAlignment w:val="baseline"/>
        <w:rPr>
          <w:rFonts w:ascii="Times New Roman" w:eastAsia="Times New Roman" w:hAnsi="Times New Roman" w:cs="Times New Roman"/>
          <w:b/>
          <w:sz w:val="28"/>
          <w:szCs w:val="28"/>
          <w:lang w:val="kk-KZ" w:eastAsia="ru-RU"/>
        </w:rPr>
      </w:pPr>
    </w:p>
    <w:p w:rsidR="009E2124" w:rsidRDefault="009E2124" w:rsidP="009B0A35">
      <w:pPr>
        <w:spacing w:after="0" w:line="321" w:lineRule="atLeast"/>
        <w:jc w:val="both"/>
        <w:textAlignment w:val="baseline"/>
        <w:rPr>
          <w:rFonts w:ascii="Times New Roman" w:eastAsia="Times New Roman" w:hAnsi="Times New Roman" w:cs="Times New Roman"/>
          <w:b/>
          <w:sz w:val="28"/>
          <w:szCs w:val="28"/>
          <w:lang w:val="kk-KZ" w:eastAsia="ru-RU"/>
        </w:rPr>
      </w:pPr>
    </w:p>
    <w:p w:rsidR="009E2124" w:rsidRDefault="009E2124" w:rsidP="009E2124">
      <w:pPr>
        <w:spacing w:after="0" w:line="321" w:lineRule="atLeast"/>
        <w:textAlignment w:val="baseline"/>
        <w:rPr>
          <w:rFonts w:ascii="Times New Roman" w:hAnsi="Times New Roman" w:cs="Times New Roman"/>
          <w:b/>
          <w:sz w:val="24"/>
          <w:szCs w:val="24"/>
          <w:lang w:val="kk-KZ"/>
        </w:rPr>
      </w:pPr>
    </w:p>
    <w:p w:rsidR="009B0A35" w:rsidRPr="00DD4BC1" w:rsidRDefault="009B0A35" w:rsidP="009E2124">
      <w:pPr>
        <w:spacing w:after="0" w:line="321" w:lineRule="atLeast"/>
        <w:jc w:val="center"/>
        <w:textAlignment w:val="baseline"/>
        <w:rPr>
          <w:rFonts w:ascii="Times New Roman" w:eastAsia="Times New Roman" w:hAnsi="Times New Roman" w:cs="Times New Roman"/>
          <w:lang w:eastAsia="ru-RU"/>
        </w:rPr>
      </w:pPr>
      <w:r>
        <w:rPr>
          <w:rFonts w:ascii="Times New Roman" w:hAnsi="Times New Roman" w:cs="Times New Roman"/>
          <w:b/>
          <w:sz w:val="24"/>
          <w:szCs w:val="24"/>
        </w:rPr>
        <w:lastRenderedPageBreak/>
        <w:t>Лекция  1</w:t>
      </w:r>
      <w:r>
        <w:rPr>
          <w:rFonts w:ascii="Times New Roman" w:hAnsi="Times New Roman" w:cs="Times New Roman"/>
          <w:b/>
          <w:sz w:val="24"/>
          <w:szCs w:val="24"/>
          <w:lang w:val="kk-KZ"/>
        </w:rPr>
        <w:t>4</w:t>
      </w:r>
      <w:r>
        <w:rPr>
          <w:rFonts w:ascii="Times New Roman" w:hAnsi="Times New Roman" w:cs="Times New Roman"/>
          <w:b/>
          <w:sz w:val="24"/>
          <w:szCs w:val="24"/>
        </w:rPr>
        <w:t xml:space="preserve">. </w:t>
      </w:r>
      <w:r>
        <w:rPr>
          <w:rFonts w:ascii="Times New Roman" w:hAnsi="Times New Roman" w:cs="Times New Roman"/>
          <w:b/>
          <w:sz w:val="24"/>
          <w:szCs w:val="24"/>
          <w:lang w:val="kk-KZ"/>
        </w:rPr>
        <w:t>БЕЗОПАСНОСТЬ МЯСА И МОЛОЧНЫХ ПРОДУКТОВ</w:t>
      </w:r>
      <w:r>
        <w:rPr>
          <w:rFonts w:ascii="Times New Roman" w:eastAsia="Times New Roman" w:hAnsi="Times New Roman" w:cs="Times New Roman"/>
          <w:lang w:eastAsia="ru-RU"/>
        </w:rPr>
        <w:t>.</w:t>
      </w:r>
    </w:p>
    <w:p w:rsidR="009E2124" w:rsidRDefault="009E2124" w:rsidP="0001201F">
      <w:pPr>
        <w:spacing w:after="0" w:line="321" w:lineRule="atLeast"/>
        <w:textAlignment w:val="baseline"/>
        <w:rPr>
          <w:rFonts w:ascii="Times New Roman" w:eastAsia="Times New Roman" w:hAnsi="Times New Roman" w:cs="Times New Roman"/>
          <w:sz w:val="28"/>
          <w:szCs w:val="28"/>
          <w:lang w:val="kk-KZ" w:eastAsia="ru-RU"/>
        </w:rPr>
      </w:pPr>
    </w:p>
    <w:p w:rsidR="009B0A35" w:rsidRPr="008178EA" w:rsidRDefault="009E2124" w:rsidP="0001201F">
      <w:pPr>
        <w:spacing w:after="0" w:line="321" w:lineRule="atLeast"/>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B0A35" w:rsidRPr="008178EA">
        <w:rPr>
          <w:rFonts w:ascii="Times New Roman" w:eastAsia="Times New Roman" w:hAnsi="Times New Roman" w:cs="Times New Roman"/>
          <w:sz w:val="28"/>
          <w:szCs w:val="28"/>
          <w:lang w:eastAsia="ru-RU"/>
        </w:rPr>
        <w:t>Производство мясных продуктов высокого качества с гарантированным уровнем безопасности - одно из приоритетных направлений пищевой технологии в XXI веке. Современное использование термина «качественные мясные продукты» подразумевает не только пищевую ценность, но и потребительскую безопасность мяса и продуктов его переработки. Понятие безопасности пищевых продуктов включает информацию как о содержании остаточных и строго регламентированных экологических токсических веществ (в частности, солей тяжелых металлов, пестицидов и др.), так и о микробиологической пригодности готовых изделий.</w:t>
      </w:r>
    </w:p>
    <w:p w:rsidR="009B0A35" w:rsidRPr="0001201F" w:rsidRDefault="009B0A35" w:rsidP="0001201F">
      <w:pPr>
        <w:spacing w:after="0" w:line="240" w:lineRule="auto"/>
        <w:textAlignment w:val="baseline"/>
        <w:rPr>
          <w:rFonts w:ascii="Times New Roman" w:eastAsia="Times New Roman" w:hAnsi="Times New Roman" w:cs="Times New Roman"/>
          <w:sz w:val="28"/>
          <w:szCs w:val="28"/>
          <w:lang w:val="kk-KZ" w:eastAsia="ru-RU"/>
        </w:rPr>
      </w:pPr>
      <w:r w:rsidRPr="008178EA">
        <w:rPr>
          <w:rFonts w:ascii="Times New Roman" w:eastAsia="Times New Roman" w:hAnsi="Times New Roman" w:cs="Times New Roman"/>
          <w:sz w:val="28"/>
          <w:szCs w:val="28"/>
          <w:lang w:eastAsia="ru-RU"/>
        </w:rPr>
        <w:t xml:space="preserve">Мясо является одним из основных продуктов питания населения. Его пищевая ценность </w:t>
      </w:r>
      <w:proofErr w:type="gramStart"/>
      <w:r w:rsidRPr="008178EA">
        <w:rPr>
          <w:rFonts w:ascii="Times New Roman" w:eastAsia="Times New Roman" w:hAnsi="Times New Roman" w:cs="Times New Roman"/>
          <w:sz w:val="28"/>
          <w:szCs w:val="28"/>
          <w:lang w:eastAsia="ru-RU"/>
        </w:rPr>
        <w:t>определяется</w:t>
      </w:r>
      <w:proofErr w:type="gramEnd"/>
      <w:r w:rsidRPr="008178EA">
        <w:rPr>
          <w:rFonts w:ascii="Times New Roman" w:eastAsia="Times New Roman" w:hAnsi="Times New Roman" w:cs="Times New Roman"/>
          <w:sz w:val="28"/>
          <w:szCs w:val="28"/>
          <w:lang w:eastAsia="ru-RU"/>
        </w:rPr>
        <w:t xml:space="preserve"> прежде всего содержанием полноценных белков, в которых есть все незаменимые аминокислоты, а также жира. Содержание белка в мясе разных видов животных колеблется от 14 до 24%. Количество и качество жира мяса зависят от вида, упитанности и возраста животных. </w:t>
      </w:r>
      <w:proofErr w:type="gramStart"/>
      <w:r w:rsidRPr="008178EA">
        <w:rPr>
          <w:rFonts w:ascii="Times New Roman" w:eastAsia="Times New Roman" w:hAnsi="Times New Roman" w:cs="Times New Roman"/>
          <w:sz w:val="28"/>
          <w:szCs w:val="28"/>
          <w:lang w:eastAsia="ru-RU"/>
        </w:rPr>
        <w:t>При этом в жирах всех видов животных преобладают насыщенные жирные кислоты: больше всего их в бараньем, немного меньше — в говяжьем, еще меньше — в свином жире.</w:t>
      </w:r>
      <w:proofErr w:type="gramEnd"/>
      <w:r w:rsidRPr="008178EA">
        <w:rPr>
          <w:rFonts w:ascii="Times New Roman" w:eastAsia="Times New Roman" w:hAnsi="Times New Roman" w:cs="Times New Roman"/>
          <w:sz w:val="28"/>
          <w:szCs w:val="28"/>
          <w:lang w:eastAsia="ru-RU"/>
        </w:rPr>
        <w:t xml:space="preserve"> В мясе содержится достаточно много железа, фосфора, витаминов, А, В</w:t>
      </w:r>
      <w:proofErr w:type="gramStart"/>
      <w:r w:rsidRPr="008178EA">
        <w:rPr>
          <w:rFonts w:ascii="Times New Roman" w:eastAsia="Times New Roman" w:hAnsi="Times New Roman" w:cs="Times New Roman"/>
          <w:sz w:val="28"/>
          <w:szCs w:val="28"/>
          <w:lang w:eastAsia="ru-RU"/>
        </w:rPr>
        <w:t>1</w:t>
      </w:r>
      <w:proofErr w:type="gramEnd"/>
      <w:r w:rsidRPr="008178EA">
        <w:rPr>
          <w:rFonts w:ascii="Times New Roman" w:eastAsia="Times New Roman" w:hAnsi="Times New Roman" w:cs="Times New Roman"/>
          <w:sz w:val="28"/>
          <w:szCs w:val="28"/>
          <w:lang w:eastAsia="ru-RU"/>
        </w:rPr>
        <w:t>, B6, В12.</w:t>
      </w:r>
      <w:r w:rsidRPr="008178EA">
        <w:rPr>
          <w:rFonts w:ascii="Times New Roman" w:eastAsia="Times New Roman" w:hAnsi="Times New Roman" w:cs="Times New Roman"/>
          <w:sz w:val="28"/>
          <w:szCs w:val="28"/>
          <w:lang w:eastAsia="ru-RU"/>
        </w:rPr>
        <w:br/>
        <w:t>Качество пищевых продуктов обеспечивается системой законодательных, организационных и производственных мероприятий, направленных на обеспечение безопасности для здоровья населения продовольственного сырья и готовой продукции, а также сохранение их пищевой ценности на всех этапах получения, производства, переработки, хранения, транспортирования и реализации.</w:t>
      </w:r>
    </w:p>
    <w:p w:rsidR="009B0A35" w:rsidRPr="008178EA" w:rsidRDefault="009B0A35" w:rsidP="0001201F">
      <w:pPr>
        <w:spacing w:after="0" w:line="240" w:lineRule="auto"/>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 этой целью был разработан технический регламент Таможенного союза «О безопасности мяса и мясной продукции» (034/2013), который регламентирует нормы по обеспечению безопасности мяса и мясной продукции, а также связанных с требованиями к мясу и мясной продукции процессов производства, хранения, реализации, перевозки, утилизации.</w:t>
      </w: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При применении технического регламента должны учитываться требования других соответствующих технических регламентов Таможенного союза, устанавливающих общие требования ко всем видам пищевой продукции и связанным с требованиями к ней процессам производства, хранения, перевозки, реализации и утилизации, маркировки, подтверждения соответствия.</w:t>
      </w: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 xml:space="preserve">Целями принятия технического регламента являются защита жизни и (или) здоровья человека, предупреждение действий, вводящих в заблуждение приобретателей (потребителей) и охрана окружающей среды. Одной из важных проблем, которую планируется также решить путем принятия данного технического регламента, является обеспечение гармонизации требований, предъявляемых к мясу и мясной продукции, с международными </w:t>
      </w:r>
      <w:r w:rsidRPr="008178EA">
        <w:rPr>
          <w:rFonts w:ascii="Times New Roman" w:eastAsia="Times New Roman" w:hAnsi="Times New Roman" w:cs="Times New Roman"/>
          <w:sz w:val="28"/>
          <w:szCs w:val="28"/>
          <w:lang w:eastAsia="ru-RU"/>
        </w:rPr>
        <w:lastRenderedPageBreak/>
        <w:t xml:space="preserve">стандартами Кодекс </w:t>
      </w:r>
      <w:proofErr w:type="spellStart"/>
      <w:r w:rsidRPr="008178EA">
        <w:rPr>
          <w:rFonts w:ascii="Times New Roman" w:eastAsia="Times New Roman" w:hAnsi="Times New Roman" w:cs="Times New Roman"/>
          <w:sz w:val="28"/>
          <w:szCs w:val="28"/>
          <w:lang w:eastAsia="ru-RU"/>
        </w:rPr>
        <w:t>Алиментариус</w:t>
      </w:r>
      <w:proofErr w:type="spellEnd"/>
      <w:r w:rsidRPr="008178EA">
        <w:rPr>
          <w:rFonts w:ascii="Times New Roman" w:eastAsia="Times New Roman" w:hAnsi="Times New Roman" w:cs="Times New Roman"/>
          <w:sz w:val="28"/>
          <w:szCs w:val="28"/>
          <w:lang w:eastAsia="ru-RU"/>
        </w:rPr>
        <w:t xml:space="preserve"> и европейскими директивами в этой области.</w:t>
      </w:r>
    </w:p>
    <w:p w:rsidR="009B0A35" w:rsidRPr="0001201F" w:rsidRDefault="009B0A35" w:rsidP="008178EA">
      <w:pPr>
        <w:spacing w:after="0" w:line="240" w:lineRule="auto"/>
        <w:textAlignment w:val="baseline"/>
        <w:rPr>
          <w:rFonts w:ascii="Times New Roman" w:eastAsia="Times New Roman" w:hAnsi="Times New Roman" w:cs="Times New Roman"/>
          <w:sz w:val="28"/>
          <w:szCs w:val="28"/>
          <w:lang w:val="kk-KZ" w:eastAsia="ru-RU"/>
        </w:rPr>
      </w:pPr>
      <w:r w:rsidRPr="008178EA">
        <w:rPr>
          <w:rFonts w:ascii="Times New Roman" w:eastAsia="Times New Roman" w:hAnsi="Times New Roman" w:cs="Times New Roman"/>
          <w:sz w:val="28"/>
          <w:szCs w:val="28"/>
          <w:lang w:eastAsia="ru-RU"/>
        </w:rPr>
        <w:br/>
        <w:t>Проект технического регламента разработан с учетом регламентов ЕС, в том числе:</w:t>
      </w:r>
    </w:p>
    <w:p w:rsidR="009B0A35" w:rsidRPr="008178EA" w:rsidRDefault="009B0A35" w:rsidP="008178EA">
      <w:pPr>
        <w:numPr>
          <w:ilvl w:val="0"/>
          <w:numId w:val="3"/>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Регламента 852/2004/ЕС о санитарно-гигиенических правилах производства пищевых продуктов;</w:t>
      </w:r>
    </w:p>
    <w:p w:rsidR="009B0A35" w:rsidRPr="008178EA" w:rsidRDefault="009B0A35" w:rsidP="008178EA">
      <w:pPr>
        <w:numPr>
          <w:ilvl w:val="0"/>
          <w:numId w:val="3"/>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Регламента 853/2004/ЕС о специальных санитарно-гигиенических правилах пищевых продуктов животного происхождения;</w:t>
      </w:r>
    </w:p>
    <w:p w:rsidR="009B0A35" w:rsidRPr="008178EA" w:rsidRDefault="009B0A35" w:rsidP="008178EA">
      <w:pPr>
        <w:numPr>
          <w:ilvl w:val="0"/>
          <w:numId w:val="3"/>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Регламента 854/2004/ЕС об особых правилах, касающееся организации официальных контролей в отношении продуктов животного происхождения, предназначенных для употребления в пищу человеком;</w:t>
      </w:r>
    </w:p>
    <w:p w:rsidR="009B0A35" w:rsidRPr="008178EA" w:rsidRDefault="009B0A35" w:rsidP="008178EA">
      <w:pPr>
        <w:numPr>
          <w:ilvl w:val="0"/>
          <w:numId w:val="3"/>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 xml:space="preserve">Рекомендациями </w:t>
      </w:r>
      <w:proofErr w:type="spellStart"/>
      <w:r w:rsidRPr="008178EA">
        <w:rPr>
          <w:rFonts w:ascii="Times New Roman" w:eastAsia="Times New Roman" w:hAnsi="Times New Roman" w:cs="Times New Roman"/>
          <w:sz w:val="28"/>
          <w:szCs w:val="28"/>
          <w:lang w:eastAsia="ru-RU"/>
        </w:rPr>
        <w:t>Codex</w:t>
      </w:r>
      <w:proofErr w:type="spellEnd"/>
      <w:r w:rsidRPr="008178EA">
        <w:rPr>
          <w:rFonts w:ascii="Times New Roman" w:eastAsia="Times New Roman" w:hAnsi="Times New Roman" w:cs="Times New Roman"/>
          <w:sz w:val="28"/>
          <w:szCs w:val="28"/>
          <w:lang w:eastAsia="ru-RU"/>
        </w:rPr>
        <w:t xml:space="preserve"> </w:t>
      </w:r>
      <w:proofErr w:type="spellStart"/>
      <w:r w:rsidRPr="008178EA">
        <w:rPr>
          <w:rFonts w:ascii="Times New Roman" w:eastAsia="Times New Roman" w:hAnsi="Times New Roman" w:cs="Times New Roman"/>
          <w:sz w:val="28"/>
          <w:szCs w:val="28"/>
          <w:lang w:eastAsia="ru-RU"/>
        </w:rPr>
        <w:t>Alimentarius</w:t>
      </w:r>
      <w:proofErr w:type="spellEnd"/>
      <w:r w:rsidRPr="008178EA">
        <w:rPr>
          <w:rFonts w:ascii="Times New Roman" w:eastAsia="Times New Roman" w:hAnsi="Times New Roman" w:cs="Times New Roman"/>
          <w:sz w:val="28"/>
          <w:szCs w:val="28"/>
          <w:lang w:eastAsia="ru-RU"/>
        </w:rPr>
        <w:t xml:space="preserve"> Нормы и правила гигиены мяса (CAC/RCP 58-2005).</w:t>
      </w:r>
    </w:p>
    <w:p w:rsidR="009B0A35" w:rsidRPr="0001201F" w:rsidRDefault="009B0A35" w:rsidP="008178EA">
      <w:pPr>
        <w:spacing w:after="0" w:line="240" w:lineRule="auto"/>
        <w:textAlignment w:val="baseline"/>
        <w:rPr>
          <w:rFonts w:ascii="Times New Roman" w:eastAsia="Times New Roman" w:hAnsi="Times New Roman" w:cs="Times New Roman"/>
          <w:sz w:val="28"/>
          <w:szCs w:val="28"/>
          <w:lang w:val="kk-KZ" w:eastAsia="ru-RU"/>
        </w:rPr>
      </w:pPr>
    </w:p>
    <w:p w:rsidR="009B0A35" w:rsidRPr="008178EA" w:rsidRDefault="0001201F" w:rsidP="0001201F">
      <w:pPr>
        <w:spacing w:after="0" w:line="321" w:lineRule="atLeas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9B0A35" w:rsidRPr="008178EA">
        <w:rPr>
          <w:rFonts w:ascii="Times New Roman" w:eastAsia="Times New Roman" w:hAnsi="Times New Roman" w:cs="Times New Roman"/>
          <w:sz w:val="28"/>
          <w:szCs w:val="28"/>
          <w:lang w:eastAsia="ru-RU"/>
        </w:rPr>
        <w:t>Вместе с тем, ряд показателей безопасности мяса и мясной продукции установлен в соответствии с Едиными санитарно-эпидемиологическими и гигиеническими требованиями к товарам, подлежащим санитарно-эпидемиологическому надзору (контролю), с учетом целей принятия технических регламентов Таможенного союза, климатических и географических факторов, технологических и других особенностей.</w:t>
      </w:r>
      <w:r w:rsidR="009B0A35" w:rsidRPr="008178E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val="kk-KZ" w:eastAsia="ru-RU"/>
        </w:rPr>
        <w:t xml:space="preserve">    </w:t>
      </w:r>
      <w:r w:rsidR="009B0A35" w:rsidRPr="008178EA">
        <w:rPr>
          <w:rFonts w:ascii="Times New Roman" w:eastAsia="Times New Roman" w:hAnsi="Times New Roman" w:cs="Times New Roman"/>
          <w:sz w:val="28"/>
          <w:szCs w:val="28"/>
          <w:lang w:eastAsia="ru-RU"/>
        </w:rPr>
        <w:t>Одной из ключевых задач, которую планируется решить путем принятия данного технического регламента, является устранение избыточных административных барьеров для развития предпринимательства в сфере производства и обращения мяса и мясной продукции, что благоприятно скажется на развитии малого и среднего бизнеса в данной сфере.</w:t>
      </w:r>
      <w:r w:rsidR="009B0A35" w:rsidRPr="008178E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val="kk-KZ" w:eastAsia="ru-RU"/>
        </w:rPr>
        <w:t xml:space="preserve">    </w:t>
      </w:r>
      <w:r w:rsidR="009B0A35" w:rsidRPr="008178EA">
        <w:rPr>
          <w:rFonts w:ascii="Times New Roman" w:eastAsia="Times New Roman" w:hAnsi="Times New Roman" w:cs="Times New Roman"/>
          <w:sz w:val="28"/>
          <w:szCs w:val="28"/>
          <w:lang w:eastAsia="ru-RU"/>
        </w:rPr>
        <w:t>Одной из главных целей проекта является введение механизма управления рисками с внедрением производственного контроля, включающего в себя принципов анализа опасности и контроля критических точек. Участник хозяйственной деятельности по производству и обороту мяса и мясной продукции на таможенной территории Таможенного союза несет ответственность, установленную действующим законодательством Стороны.</w:t>
      </w:r>
    </w:p>
    <w:p w:rsidR="009B0A35" w:rsidRPr="008178EA" w:rsidRDefault="009B0A35" w:rsidP="008178EA">
      <w:pPr>
        <w:spacing w:after="0" w:line="240" w:lineRule="auto"/>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br/>
        <w:t>Принятие регламента обеспечит:</w:t>
      </w:r>
    </w:p>
    <w:p w:rsidR="009B0A35" w:rsidRPr="008178EA"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обеспечение безопасности мяса и мясной продукции, выпускаемой в обращение на таможенной территории Таможенного союза;</w:t>
      </w:r>
    </w:p>
    <w:p w:rsidR="009B0A35" w:rsidRPr="008178EA"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упорядочение нормативной базы, необходимой для обеспечения безопасности мяса и мясной продукции;</w:t>
      </w:r>
    </w:p>
    <w:p w:rsidR="009B0A35" w:rsidRPr="008178EA"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значительный уровень гармонизации с требованиями международных стандартов;</w:t>
      </w:r>
    </w:p>
    <w:p w:rsidR="009B0A35" w:rsidRPr="008178EA"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снятие барьеров в торговле;</w:t>
      </w:r>
    </w:p>
    <w:p w:rsidR="009B0A35" w:rsidRPr="008178EA"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создание благоприятных условий для внедрения в производство передовых технологий;</w:t>
      </w:r>
    </w:p>
    <w:p w:rsidR="009B0A35" w:rsidRPr="005E2C9E" w:rsidRDefault="009B0A35" w:rsidP="008178EA">
      <w:pPr>
        <w:numPr>
          <w:ilvl w:val="0"/>
          <w:numId w:val="4"/>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lastRenderedPageBreak/>
        <w:t>баланс между необходимым уровнем безопасности и уровнем технического и экономического развития Сторон.</w:t>
      </w:r>
    </w:p>
    <w:p w:rsidR="009B0A35" w:rsidRPr="008178EA" w:rsidRDefault="009B0A35" w:rsidP="008178EA">
      <w:pPr>
        <w:spacing w:after="0" w:line="321" w:lineRule="atLeast"/>
        <w:textAlignment w:val="baseline"/>
        <w:rPr>
          <w:rFonts w:ascii="Times New Roman" w:eastAsia="Times New Roman" w:hAnsi="Times New Roman" w:cs="Times New Roman"/>
          <w:i/>
          <w:iCs/>
          <w:sz w:val="28"/>
          <w:szCs w:val="28"/>
          <w:lang w:eastAsia="ru-RU"/>
        </w:rPr>
      </w:pPr>
    </w:p>
    <w:p w:rsidR="009B0A35" w:rsidRPr="0001201F" w:rsidRDefault="0001201F" w:rsidP="0001201F">
      <w:pPr>
        <w:spacing w:after="0" w:line="321" w:lineRule="atLeast"/>
        <w:jc w:val="center"/>
        <w:textAlignment w:val="baseline"/>
        <w:rPr>
          <w:rFonts w:ascii="Times New Roman" w:eastAsia="Times New Roman" w:hAnsi="Times New Roman" w:cs="Times New Roman"/>
          <w:b/>
          <w:iCs/>
          <w:sz w:val="28"/>
          <w:szCs w:val="28"/>
          <w:lang w:val="kk-KZ" w:eastAsia="ru-RU"/>
        </w:rPr>
      </w:pPr>
      <w:r>
        <w:rPr>
          <w:rFonts w:ascii="Times New Roman" w:eastAsia="Times New Roman" w:hAnsi="Times New Roman" w:cs="Times New Roman"/>
          <w:b/>
          <w:iCs/>
          <w:sz w:val="28"/>
          <w:szCs w:val="28"/>
          <w:lang w:val="kk-KZ" w:eastAsia="ru-RU"/>
        </w:rPr>
        <w:t>Б</w:t>
      </w:r>
      <w:proofErr w:type="spellStart"/>
      <w:r w:rsidR="009B0A35" w:rsidRPr="008178EA">
        <w:rPr>
          <w:rFonts w:ascii="Times New Roman" w:eastAsia="Times New Roman" w:hAnsi="Times New Roman" w:cs="Times New Roman"/>
          <w:b/>
          <w:iCs/>
          <w:sz w:val="28"/>
          <w:szCs w:val="28"/>
          <w:lang w:eastAsia="ru-RU"/>
        </w:rPr>
        <w:t>езопасности</w:t>
      </w:r>
      <w:proofErr w:type="spellEnd"/>
      <w:r w:rsidR="009B0A35" w:rsidRPr="008178EA">
        <w:rPr>
          <w:rFonts w:ascii="Times New Roman" w:eastAsia="Times New Roman" w:hAnsi="Times New Roman" w:cs="Times New Roman"/>
          <w:b/>
          <w:iCs/>
          <w:sz w:val="28"/>
          <w:szCs w:val="28"/>
          <w:lang w:eastAsia="ru-RU"/>
        </w:rPr>
        <w:t xml:space="preserve"> молочных продуктов.</w:t>
      </w:r>
    </w:p>
    <w:p w:rsidR="009B0A35" w:rsidRPr="008178EA" w:rsidRDefault="009B0A35" w:rsidP="008178EA">
      <w:pPr>
        <w:spacing w:after="0" w:line="321" w:lineRule="atLeast"/>
        <w:textAlignment w:val="baseline"/>
        <w:rPr>
          <w:rFonts w:ascii="Times New Roman" w:eastAsia="Times New Roman" w:hAnsi="Times New Roman" w:cs="Times New Roman"/>
          <w:sz w:val="28"/>
          <w:szCs w:val="28"/>
          <w:lang w:eastAsia="ru-RU"/>
        </w:rPr>
      </w:pPr>
    </w:p>
    <w:p w:rsidR="009B0A35" w:rsidRPr="008178EA" w:rsidRDefault="0001201F" w:rsidP="008178EA">
      <w:pPr>
        <w:spacing w:after="0" w:line="321" w:lineRule="atLeas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9B0A35" w:rsidRPr="008178EA">
        <w:rPr>
          <w:rFonts w:ascii="Times New Roman" w:eastAsia="Times New Roman" w:hAnsi="Times New Roman" w:cs="Times New Roman"/>
          <w:sz w:val="28"/>
          <w:szCs w:val="28"/>
          <w:lang w:eastAsia="ru-RU"/>
        </w:rPr>
        <w:t>Молочная продукция заслуживает особого внимания, так как является одним из самых массовых продуктов питания, которые реализуются через торговые сети и рекомендуются в питании людей всех возрастов.</w:t>
      </w:r>
    </w:p>
    <w:p w:rsidR="009B0A35" w:rsidRPr="008178EA" w:rsidRDefault="009B0A35" w:rsidP="008178EA">
      <w:pPr>
        <w:spacing w:after="0" w:line="240" w:lineRule="auto"/>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С 1 мая 2014 года вступил в силу технический регламент Таможенного союза «О безопасности молока и молочной продукции» (</w:t>
      </w:r>
      <w:proofErr w:type="gramStart"/>
      <w:r w:rsidRPr="008178EA">
        <w:rPr>
          <w:rFonts w:ascii="Times New Roman" w:eastAsia="Times New Roman" w:hAnsi="Times New Roman" w:cs="Times New Roman"/>
          <w:sz w:val="28"/>
          <w:szCs w:val="28"/>
          <w:lang w:eastAsia="ru-RU"/>
        </w:rPr>
        <w:t>ТР</w:t>
      </w:r>
      <w:proofErr w:type="gramEnd"/>
      <w:r w:rsidRPr="008178EA">
        <w:rPr>
          <w:rFonts w:ascii="Times New Roman" w:eastAsia="Times New Roman" w:hAnsi="Times New Roman" w:cs="Times New Roman"/>
          <w:sz w:val="28"/>
          <w:szCs w:val="28"/>
          <w:lang w:eastAsia="ru-RU"/>
        </w:rPr>
        <w:t xml:space="preserve"> ТС 033/2013), который разработан в целях защиты жизни и здоровья человека, предупреждения действий, вводящих в заблуждение потребителей молока и молочной продукции относительно их назначения и безопасности. Технический регламент выделяет более 100 видов молочной продукции, которые объединены в 3 основные группы: молочные продукты, молочные составные продукты и </w:t>
      </w:r>
      <w:proofErr w:type="spellStart"/>
      <w:r w:rsidRPr="008178EA">
        <w:rPr>
          <w:rFonts w:ascii="Times New Roman" w:eastAsia="Times New Roman" w:hAnsi="Times New Roman" w:cs="Times New Roman"/>
          <w:sz w:val="28"/>
          <w:szCs w:val="28"/>
          <w:lang w:eastAsia="ru-RU"/>
        </w:rPr>
        <w:t>молокосодержащие</w:t>
      </w:r>
      <w:proofErr w:type="spellEnd"/>
      <w:r w:rsidRPr="008178EA">
        <w:rPr>
          <w:rFonts w:ascii="Times New Roman" w:eastAsia="Times New Roman" w:hAnsi="Times New Roman" w:cs="Times New Roman"/>
          <w:sz w:val="28"/>
          <w:szCs w:val="28"/>
          <w:lang w:eastAsia="ru-RU"/>
        </w:rPr>
        <w:t xml:space="preserve"> продукты.</w:t>
      </w:r>
    </w:p>
    <w:p w:rsidR="009B0A35" w:rsidRPr="008178EA" w:rsidRDefault="009B0A35" w:rsidP="008178EA">
      <w:pPr>
        <w:spacing w:after="0" w:line="240" w:lineRule="auto"/>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Несколько советов о том, </w:t>
      </w:r>
      <w:r w:rsidRPr="008178EA">
        <w:rPr>
          <w:rFonts w:ascii="Times New Roman" w:eastAsia="Times New Roman" w:hAnsi="Times New Roman" w:cs="Times New Roman"/>
          <w:b/>
          <w:bCs/>
          <w:sz w:val="28"/>
          <w:szCs w:val="28"/>
          <w:lang w:eastAsia="ru-RU"/>
        </w:rPr>
        <w:t>как обезопасить себя при покупке молочной продукции? </w:t>
      </w:r>
      <w:r w:rsidRPr="008178EA">
        <w:rPr>
          <w:rFonts w:ascii="Times New Roman" w:eastAsia="Times New Roman" w:hAnsi="Times New Roman" w:cs="Times New Roman"/>
          <w:sz w:val="28"/>
          <w:szCs w:val="28"/>
          <w:lang w:eastAsia="ru-RU"/>
        </w:rPr>
        <w:t>При возникновении сомнений в качестве и безопасности молочной продукции потребитель вправе потребовать у продавца документы, подтверждающие соответствие товара заявленным требованиям. Таким документом является декларация, либо сертификат о соответствии товара, содержащиеся в виде сведений в товарно-сопроводительной документации (транспортной накладной) по каждому наименованию товара, с указанием их регистрационных номеров, сроков действий, сведений об органах, их выдавших или зарегистрировавших.</w:t>
      </w: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При реализации сырого молока на сельскохозяйственных рынках в тару потребителя продавец обязан предъявить соответствующие документы о проведении ветеринарно-санитарной экспертизы, а также довести до сведения информацию о необходимости обязательного кипячения сырого молока. Также необходимо обратить внимание на маркировку.</w:t>
      </w:r>
      <w:r w:rsidRPr="008178EA">
        <w:rPr>
          <w:rFonts w:ascii="Times New Roman" w:eastAsia="Times New Roman" w:hAnsi="Times New Roman" w:cs="Times New Roman"/>
          <w:sz w:val="28"/>
          <w:szCs w:val="28"/>
          <w:lang w:eastAsia="ru-RU"/>
        </w:rPr>
        <w:br/>
      </w:r>
      <w:r w:rsidR="0001201F">
        <w:rPr>
          <w:rFonts w:ascii="Times New Roman" w:eastAsia="Times New Roman" w:hAnsi="Times New Roman" w:cs="Times New Roman"/>
          <w:sz w:val="28"/>
          <w:szCs w:val="28"/>
          <w:lang w:val="kk-KZ" w:eastAsia="ru-RU"/>
        </w:rPr>
        <w:t xml:space="preserve">     </w:t>
      </w:r>
      <w:r w:rsidRPr="008178EA">
        <w:rPr>
          <w:rFonts w:ascii="Times New Roman" w:eastAsia="Times New Roman" w:hAnsi="Times New Roman" w:cs="Times New Roman"/>
          <w:sz w:val="28"/>
          <w:szCs w:val="28"/>
          <w:lang w:eastAsia="ru-RU"/>
        </w:rPr>
        <w:t>На потребительских упаковках молока и молочной продукции, реализуемых в торговых сетях, должна содержаться следующая информация:</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 xml:space="preserve">наименование молока и молочной продукции (в т. ч. о наличии в них не молочных компонентов). При нанесении информации на упаковку молочных и молочных составных продуктов допускается частичное нанесение их наименования на удобной для прочтения стороне такой упаковки в случае, если были нанесены полные наименования таких продуктов на этой же упаковке. Для </w:t>
      </w:r>
      <w:proofErr w:type="spellStart"/>
      <w:r w:rsidRPr="008178EA">
        <w:rPr>
          <w:rFonts w:ascii="Times New Roman" w:eastAsia="Times New Roman" w:hAnsi="Times New Roman" w:cs="Times New Roman"/>
          <w:sz w:val="28"/>
          <w:szCs w:val="28"/>
          <w:lang w:eastAsia="ru-RU"/>
        </w:rPr>
        <w:t>молокосодержащего</w:t>
      </w:r>
      <w:proofErr w:type="spellEnd"/>
      <w:r w:rsidRPr="008178EA">
        <w:rPr>
          <w:rFonts w:ascii="Times New Roman" w:eastAsia="Times New Roman" w:hAnsi="Times New Roman" w:cs="Times New Roman"/>
          <w:sz w:val="28"/>
          <w:szCs w:val="28"/>
          <w:lang w:eastAsia="ru-RU"/>
        </w:rPr>
        <w:t xml:space="preserve"> продукта частичное нанесение наименования на удобной для прочтения стороне потребительской упаковки не допускается.</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proofErr w:type="gramStart"/>
      <w:r w:rsidRPr="008178EA">
        <w:rPr>
          <w:rFonts w:ascii="Times New Roman" w:eastAsia="Times New Roman" w:hAnsi="Times New Roman" w:cs="Times New Roman"/>
          <w:sz w:val="28"/>
          <w:szCs w:val="28"/>
          <w:lang w:eastAsia="ru-RU"/>
        </w:rPr>
        <w:t>н</w:t>
      </w:r>
      <w:proofErr w:type="gramEnd"/>
      <w:r w:rsidRPr="008178EA">
        <w:rPr>
          <w:rFonts w:ascii="Times New Roman" w:eastAsia="Times New Roman" w:hAnsi="Times New Roman" w:cs="Times New Roman"/>
          <w:sz w:val="28"/>
          <w:szCs w:val="28"/>
          <w:lang w:eastAsia="ru-RU"/>
        </w:rPr>
        <w:t xml:space="preserve">аименование и место нахождения изготовителя продукции (юридический адрес, включая страну и (или) место происхождения таких продуктов) и </w:t>
      </w:r>
      <w:r w:rsidRPr="008178EA">
        <w:rPr>
          <w:rFonts w:ascii="Times New Roman" w:eastAsia="Times New Roman" w:hAnsi="Times New Roman" w:cs="Times New Roman"/>
          <w:sz w:val="28"/>
          <w:szCs w:val="28"/>
          <w:lang w:eastAsia="ru-RU"/>
        </w:rPr>
        <w:lastRenderedPageBreak/>
        <w:t>организации, уполномоченной изготовителем на принятие претензий от потребителей на территории Таможенного союза, зарегистрированной на территории Таможенного союза;</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товарный знак (торговая марка) (при наличии);</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масса нетто;</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состав продукта с указанием входящих в него компонентов;</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массовая доля жира (в процентах) (кроме обезжиренных продуктов переработки молока, сыра, сырых продуктов, плавленых сыров, плавленых сырных продуктов) и массовая доля жира в сухом веществе (в процентах) для сыра, сырных продуктов, плавленых сыров, плавленых сырных продуктов;</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 xml:space="preserve">массовая доля молочного жира (в процентах к жировой фазе) (для </w:t>
      </w:r>
      <w:proofErr w:type="spellStart"/>
      <w:r w:rsidRPr="008178EA">
        <w:rPr>
          <w:rFonts w:ascii="Times New Roman" w:eastAsia="Times New Roman" w:hAnsi="Times New Roman" w:cs="Times New Roman"/>
          <w:sz w:val="28"/>
          <w:szCs w:val="28"/>
          <w:lang w:eastAsia="ru-RU"/>
        </w:rPr>
        <w:t>молокосодержащих</w:t>
      </w:r>
      <w:proofErr w:type="spellEnd"/>
      <w:r w:rsidRPr="008178EA">
        <w:rPr>
          <w:rFonts w:ascii="Times New Roman" w:eastAsia="Times New Roman" w:hAnsi="Times New Roman" w:cs="Times New Roman"/>
          <w:sz w:val="28"/>
          <w:szCs w:val="28"/>
          <w:lang w:eastAsia="ru-RU"/>
        </w:rPr>
        <w:t xml:space="preserve"> продуктов);</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 xml:space="preserve">содержание в готовом кисломолочном или сквашенном продукте микроорганизмов (молочнокислых, </w:t>
      </w:r>
      <w:proofErr w:type="spellStart"/>
      <w:r w:rsidRPr="008178EA">
        <w:rPr>
          <w:rFonts w:ascii="Times New Roman" w:eastAsia="Times New Roman" w:hAnsi="Times New Roman" w:cs="Times New Roman"/>
          <w:sz w:val="28"/>
          <w:szCs w:val="28"/>
          <w:lang w:eastAsia="ru-RU"/>
        </w:rPr>
        <w:t>бифидобактерий</w:t>
      </w:r>
      <w:proofErr w:type="spellEnd"/>
      <w:r w:rsidRPr="008178EA">
        <w:rPr>
          <w:rFonts w:ascii="Times New Roman" w:eastAsia="Times New Roman" w:hAnsi="Times New Roman" w:cs="Times New Roman"/>
          <w:sz w:val="28"/>
          <w:szCs w:val="28"/>
          <w:lang w:eastAsia="ru-RU"/>
        </w:rPr>
        <w:t xml:space="preserve"> и других </w:t>
      </w:r>
      <w:proofErr w:type="spellStart"/>
      <w:r w:rsidRPr="008178EA">
        <w:rPr>
          <w:rFonts w:ascii="Times New Roman" w:eastAsia="Times New Roman" w:hAnsi="Times New Roman" w:cs="Times New Roman"/>
          <w:sz w:val="28"/>
          <w:szCs w:val="28"/>
          <w:lang w:eastAsia="ru-RU"/>
        </w:rPr>
        <w:t>пробиотических</w:t>
      </w:r>
      <w:proofErr w:type="spellEnd"/>
      <w:r w:rsidRPr="008178EA">
        <w:rPr>
          <w:rFonts w:ascii="Times New Roman" w:eastAsia="Times New Roman" w:hAnsi="Times New Roman" w:cs="Times New Roman"/>
          <w:sz w:val="28"/>
          <w:szCs w:val="28"/>
          <w:lang w:eastAsia="ru-RU"/>
        </w:rPr>
        <w:t xml:space="preserve"> микроорганизмов, а также дрожжей колониеобразующих единиц (КОЕ) в 1 г продукта);</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содержание в готовом обогащенном продукте микро- и макроэлементов, витаминов, других используемых для обогащения продукта веществ с указанием отношения количества добавленных в продукт веществ к суточной дозе их потребления и особенностей употребления продукта;</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срок годности продукции (период, по истечении которого пищевой продукт считается непригодным для использования по назначению) указывается после слов «годен до», «употребить до», «использовать до»;</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proofErr w:type="gramStart"/>
      <w:r w:rsidRPr="008178EA">
        <w:rPr>
          <w:rFonts w:ascii="Times New Roman" w:eastAsia="Times New Roman" w:hAnsi="Times New Roman" w:cs="Times New Roman"/>
          <w:sz w:val="28"/>
          <w:szCs w:val="28"/>
          <w:lang w:eastAsia="ru-RU"/>
        </w:rPr>
        <w:t xml:space="preserve">дату производства (изготовления) и дату упаковки продукции (при несовпадении этих дат) (для продукции со сроком годности до 72 часов - час, число, месяц; со сроком годности от 72 часов до 30 дней – число, месяц, год; для </w:t>
      </w:r>
      <w:proofErr w:type="spellStart"/>
      <w:r w:rsidRPr="008178EA">
        <w:rPr>
          <w:rFonts w:ascii="Times New Roman" w:eastAsia="Times New Roman" w:hAnsi="Times New Roman" w:cs="Times New Roman"/>
          <w:sz w:val="28"/>
          <w:szCs w:val="28"/>
          <w:lang w:eastAsia="ru-RU"/>
        </w:rPr>
        <w:t>нескоропортящейся</w:t>
      </w:r>
      <w:proofErr w:type="spellEnd"/>
      <w:r w:rsidRPr="008178EA">
        <w:rPr>
          <w:rFonts w:ascii="Times New Roman" w:eastAsia="Times New Roman" w:hAnsi="Times New Roman" w:cs="Times New Roman"/>
          <w:sz w:val="28"/>
          <w:szCs w:val="28"/>
          <w:lang w:eastAsia="ru-RU"/>
        </w:rPr>
        <w:t xml:space="preserve"> продукции (в т. ч. консервов, – месяц, год);</w:t>
      </w:r>
      <w:proofErr w:type="gramEnd"/>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а также указывают условия хранения после вскрытия упаковки, если качество и безопасность продукции изменяется после вскрытия упаковки, защищавшей продукцию от порчи;</w:t>
      </w:r>
    </w:p>
    <w:p w:rsidR="009B0A35" w:rsidRPr="008178EA"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обозначение стандарта или технического документа изготовителя, в соответствии с которым производится продукт переработки молока;</w:t>
      </w:r>
    </w:p>
    <w:p w:rsidR="009B0A35" w:rsidRPr="00955339" w:rsidRDefault="009B0A35" w:rsidP="008178EA">
      <w:pPr>
        <w:numPr>
          <w:ilvl w:val="0"/>
          <w:numId w:val="5"/>
        </w:numPr>
        <w:spacing w:after="0" w:line="240" w:lineRule="auto"/>
        <w:ind w:left="0"/>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t>в информации могут быть отражены также дополнительные сведения, касающиеся особенностей качества продукта (например, сгущенное молоко, сыр).</w:t>
      </w:r>
      <w:r w:rsidRPr="00955339">
        <w:rPr>
          <w:rFonts w:ascii="Times New Roman" w:eastAsia="Times New Roman" w:hAnsi="Times New Roman" w:cs="Times New Roman"/>
          <w:sz w:val="28"/>
          <w:szCs w:val="28"/>
          <w:lang w:eastAsia="ru-RU"/>
        </w:rPr>
        <w:br/>
      </w:r>
      <w:r w:rsidR="00955339" w:rsidRPr="00955339">
        <w:rPr>
          <w:rFonts w:ascii="Times New Roman" w:eastAsia="Times New Roman" w:hAnsi="Times New Roman" w:cs="Times New Roman"/>
          <w:sz w:val="28"/>
          <w:szCs w:val="28"/>
          <w:lang w:val="kk-KZ" w:eastAsia="ru-RU"/>
        </w:rPr>
        <w:t xml:space="preserve">     </w:t>
      </w:r>
      <w:r w:rsidRPr="00955339">
        <w:rPr>
          <w:rFonts w:ascii="Times New Roman" w:eastAsia="Times New Roman" w:hAnsi="Times New Roman" w:cs="Times New Roman"/>
          <w:sz w:val="28"/>
          <w:szCs w:val="28"/>
          <w:lang w:eastAsia="ru-RU"/>
        </w:rPr>
        <w:t>Если содержимое упаковки не соответствует его описанию, такой продукт является фальсифицированным. Также не стоит приобретать продукт, если информация о товаре не читаема или нанесена слишком мелким шрифтом.</w:t>
      </w:r>
    </w:p>
    <w:p w:rsidR="009B0A35" w:rsidRPr="008178EA" w:rsidRDefault="009B0A35" w:rsidP="008178EA">
      <w:pPr>
        <w:spacing w:after="0" w:line="240" w:lineRule="auto"/>
        <w:textAlignment w:val="baseline"/>
        <w:rPr>
          <w:rFonts w:ascii="Times New Roman" w:eastAsia="Times New Roman" w:hAnsi="Times New Roman" w:cs="Times New Roman"/>
          <w:sz w:val="28"/>
          <w:szCs w:val="28"/>
          <w:lang w:eastAsia="ru-RU"/>
        </w:rPr>
      </w:pPr>
      <w:r w:rsidRPr="008178EA">
        <w:rPr>
          <w:rFonts w:ascii="Times New Roman" w:eastAsia="Times New Roman" w:hAnsi="Times New Roman" w:cs="Times New Roman"/>
          <w:sz w:val="28"/>
          <w:szCs w:val="28"/>
          <w:lang w:eastAsia="ru-RU"/>
        </w:rPr>
        <w:br/>
      </w:r>
    </w:p>
    <w:p w:rsidR="009B0A35" w:rsidRPr="008178EA" w:rsidRDefault="009B0A35" w:rsidP="009B0A35">
      <w:pPr>
        <w:rPr>
          <w:rFonts w:ascii="Times New Roman" w:hAnsi="Times New Roman" w:cs="Times New Roman"/>
          <w:sz w:val="28"/>
          <w:szCs w:val="28"/>
        </w:rPr>
      </w:pPr>
    </w:p>
    <w:p w:rsidR="009B0A35" w:rsidRPr="008178EA" w:rsidRDefault="009B0A35" w:rsidP="000A2AF5">
      <w:pPr>
        <w:pStyle w:val="a3"/>
        <w:spacing w:before="0" w:beforeAutospacing="0" w:after="0" w:afterAutospacing="0"/>
        <w:jc w:val="both"/>
        <w:rPr>
          <w:sz w:val="28"/>
          <w:szCs w:val="28"/>
        </w:rPr>
      </w:pPr>
    </w:p>
    <w:p w:rsidR="009B0A35" w:rsidRDefault="009B0A35" w:rsidP="000A2AF5">
      <w:pPr>
        <w:pStyle w:val="a3"/>
        <w:spacing w:before="0" w:beforeAutospacing="0" w:after="0" w:afterAutospacing="0"/>
        <w:jc w:val="both"/>
        <w:rPr>
          <w:sz w:val="28"/>
          <w:szCs w:val="28"/>
          <w:lang w:val="kk-KZ"/>
        </w:rPr>
      </w:pPr>
    </w:p>
    <w:p w:rsidR="009B0A35" w:rsidRPr="009B0A35" w:rsidRDefault="009B0A35" w:rsidP="000A2AF5">
      <w:pPr>
        <w:pStyle w:val="a3"/>
        <w:spacing w:before="0" w:beforeAutospacing="0" w:after="0" w:afterAutospacing="0"/>
        <w:jc w:val="both"/>
        <w:rPr>
          <w:sz w:val="28"/>
          <w:szCs w:val="28"/>
          <w:lang w:val="kk-KZ"/>
        </w:rPr>
      </w:pPr>
    </w:p>
    <w:p w:rsidR="000A2AF5" w:rsidRDefault="000A2AF5" w:rsidP="000A2AF5">
      <w:pPr>
        <w:spacing w:after="0" w:line="240" w:lineRule="auto"/>
        <w:jc w:val="center"/>
        <w:rPr>
          <w:rFonts w:ascii="Times New Roman" w:hAnsi="Times New Roman" w:cs="Times New Roman"/>
          <w:sz w:val="20"/>
          <w:szCs w:val="20"/>
        </w:rPr>
      </w:pPr>
      <w:r>
        <w:rPr>
          <w:rFonts w:ascii="Times New Roman" w:eastAsia="Times New Roman" w:hAnsi="Times New Roman" w:cs="Times New Roman"/>
          <w:b/>
          <w:bCs/>
          <w:color w:val="000000" w:themeColor="text1"/>
          <w:sz w:val="24"/>
          <w:szCs w:val="24"/>
        </w:rPr>
        <w:t xml:space="preserve">Лекция 15. </w:t>
      </w:r>
      <w:r>
        <w:rPr>
          <w:rFonts w:ascii="Times New Roman" w:hAnsi="Times New Roman" w:cs="Times New Roman"/>
          <w:b/>
          <w:sz w:val="28"/>
          <w:szCs w:val="28"/>
        </w:rPr>
        <w:t>Технология  первичной обработки  молока,  приготовление  заквасок,   концентратов и    микроорганизмов для производства кисломолочных продуктов</w:t>
      </w:r>
      <w:r>
        <w:rPr>
          <w:rFonts w:ascii="Times New Roman" w:hAnsi="Times New Roman" w:cs="Times New Roman"/>
          <w:sz w:val="20"/>
          <w:szCs w:val="20"/>
        </w:rPr>
        <w:t>.</w:t>
      </w:r>
    </w:p>
    <w:p w:rsidR="000A2AF5" w:rsidRDefault="000A2AF5" w:rsidP="000A2AF5">
      <w:pPr>
        <w:spacing w:after="0" w:line="240" w:lineRule="auto"/>
        <w:jc w:val="center"/>
        <w:rPr>
          <w:rFonts w:ascii="Times New Roman" w:eastAsia="Times New Roman" w:hAnsi="Times New Roman" w:cs="Times New Roman"/>
          <w:b/>
          <w:bCs/>
          <w:color w:val="FF0000"/>
          <w:sz w:val="24"/>
          <w:szCs w:val="24"/>
        </w:rPr>
      </w:pP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Молочные продукты высокого качества можно выработать только из доброкачественного сырого молока. Доброкачественное молоко должно обладать нормальным химическим составом, оптимальными физико-химическими и микробиологическими показателями, определяющими его пригодность к переработке. Изменение свойств и особенно микробиологических показателей сырого молока в значительной степени обусловлено жизнедеятельностью микроорганизмов, которые попадают в молоко при несоблюдении санитарно-гигиенических правил дойки, содержания животных, мойки оборудования для дойки, хранения и транспортирования молока. Для предотвращения бактериального загрязнения сырья необходимо не только соблюдать санитарные и ветеринарные правила получения молока, но и подвергать его первичной обработке. Цель первичной обработки – обеспечить стойкость молока при его транспортировании и хранении.</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Первичная обработка включает следующие процессы: приемку, очистку, охлаждение или тепловую обработку с последующим охлаждением и хранение до отправки на переработку или в реализацию.</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приемке молока на низовых предприятиях определяют количество по массе и качество по физико-химическим показателям (кислотность, плотность и др.) в соответствии с требованиями действующего стандарта. В процессе взвешивания для удаления механических примесей молоко фильтруют, пропускают через ткань, а затем направляют на дальнейшую очистку. Для очистки применяют фильтры разных систем, где в качестве рабочих элементов используют ватные диски, марлю, синтетические материалы, металлические сетки и др. В настоящее время предприятия низовой сети оснащаются </w:t>
      </w:r>
      <w:proofErr w:type="spellStart"/>
      <w:r>
        <w:rPr>
          <w:rFonts w:ascii="Times New Roman" w:hAnsi="Times New Roman" w:cs="Times New Roman"/>
          <w:sz w:val="28"/>
          <w:szCs w:val="28"/>
        </w:rPr>
        <w:t>сепараторами-молокоочистителями</w:t>
      </w:r>
      <w:proofErr w:type="spellEnd"/>
      <w:r>
        <w:rPr>
          <w:rFonts w:ascii="Times New Roman" w:hAnsi="Times New Roman" w:cs="Times New Roman"/>
          <w:sz w:val="28"/>
          <w:szCs w:val="28"/>
        </w:rPr>
        <w:t>, в которых механические примеси удаляются под действием центробежной силы. После очистки молоко следует немедленно охлаждать для подавления роста микроорганизмов. Для охлаждения на низовых заводах используют лед, артезианскую воду. В последние годы стали применяться пластинчатые охладители.</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поступлении на низовые предприятия молока с повышенной кислотностью (19–20 </w:t>
      </w:r>
      <w:r>
        <w:rPr>
          <w:rFonts w:ascii="Times New Roman" w:hAnsi="Times New Roman" w:cs="Times New Roman"/>
          <w:sz w:val="28"/>
          <w:szCs w:val="28"/>
        </w:rPr>
        <w:sym w:font="Symbol" w:char="00B0"/>
      </w:r>
      <w:r>
        <w:rPr>
          <w:rFonts w:ascii="Times New Roman" w:hAnsi="Times New Roman" w:cs="Times New Roman"/>
          <w:sz w:val="28"/>
          <w:szCs w:val="28"/>
        </w:rPr>
        <w:t>Т) или при необходимости его длительного хранения (свыше 6 ч) молоко подвергается тепловой обработке при температуре 76</w:t>
      </w:r>
      <w:r>
        <w:rPr>
          <w:rFonts w:ascii="Times New Roman" w:hAnsi="Times New Roman" w:cs="Times New Roman"/>
          <w:sz w:val="28"/>
          <w:szCs w:val="28"/>
        </w:rPr>
        <w:sym w:font="Symbol" w:char="00B0"/>
      </w:r>
      <w:proofErr w:type="spellStart"/>
      <w:r>
        <w:rPr>
          <w:rFonts w:ascii="Times New Roman" w:hAnsi="Times New Roman" w:cs="Times New Roman"/>
          <w:sz w:val="28"/>
          <w:szCs w:val="28"/>
        </w:rPr>
        <w:t>Сс</w:t>
      </w:r>
      <w:proofErr w:type="spellEnd"/>
      <w:r>
        <w:rPr>
          <w:rFonts w:ascii="Times New Roman" w:hAnsi="Times New Roman" w:cs="Times New Roman"/>
          <w:sz w:val="28"/>
          <w:szCs w:val="28"/>
        </w:rPr>
        <w:t xml:space="preserve"> выдержкой 15-20 с и охлаждению до температуры 4–6</w:t>
      </w:r>
      <w:proofErr w:type="gramStart"/>
      <w:r>
        <w:rPr>
          <w:rFonts w:ascii="Times New Roman" w:hAnsi="Times New Roman" w:cs="Times New Roman"/>
          <w:sz w:val="28"/>
          <w:szCs w:val="28"/>
        </w:rPr>
        <w:t xml:space="preserve"> </w:t>
      </w:r>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xml:space="preserve"> на пластинчатых охладительных установках.</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Охлажденное (не выше 10</w:t>
      </w:r>
      <w:r>
        <w:rPr>
          <w:rFonts w:ascii="Times New Roman" w:hAnsi="Times New Roman" w:cs="Times New Roman"/>
          <w:sz w:val="28"/>
          <w:szCs w:val="28"/>
        </w:rPr>
        <w:sym w:font="Symbol" w:char="00B0"/>
      </w:r>
      <w:r>
        <w:rPr>
          <w:rFonts w:ascii="Times New Roman" w:hAnsi="Times New Roman" w:cs="Times New Roman"/>
          <w:sz w:val="28"/>
          <w:szCs w:val="28"/>
        </w:rPr>
        <w:t xml:space="preserve">С) молоко транспортируют на крупные молочные предприятия в металлических флягах, цистернах с помощью </w:t>
      </w:r>
      <w:r>
        <w:rPr>
          <w:rFonts w:ascii="Times New Roman" w:hAnsi="Times New Roman" w:cs="Times New Roman"/>
          <w:sz w:val="28"/>
          <w:szCs w:val="28"/>
        </w:rPr>
        <w:lastRenderedPageBreak/>
        <w:t>гужевого, автомобильного, железнодорожного и водного транспорта. Фляги для молока вместимостью 36-</w:t>
      </w:r>
      <w:smartTag w:uri="urn:schemas-microsoft-com:office:smarttags" w:element="metricconverter">
        <w:smartTagPr>
          <w:attr w:name="ProductID" w:val="40 л"/>
        </w:smartTagPr>
        <w:r>
          <w:rPr>
            <w:rFonts w:ascii="Times New Roman" w:hAnsi="Times New Roman" w:cs="Times New Roman"/>
            <w:sz w:val="28"/>
            <w:szCs w:val="28"/>
          </w:rPr>
          <w:t>40 л</w:t>
        </w:r>
      </w:smartTag>
      <w:r>
        <w:rPr>
          <w:rFonts w:ascii="Times New Roman" w:hAnsi="Times New Roman" w:cs="Times New Roman"/>
          <w:sz w:val="28"/>
          <w:szCs w:val="28"/>
        </w:rPr>
        <w:t xml:space="preserve"> изготавливают из алюминия и стали. При транспортировании больших количеств молока наиболее рационально применять автоцистерны из нержавеющей стали и алюминия. Они имеют изоляцию и снабжены герметически закрывающимися люками.</w:t>
      </w:r>
    </w:p>
    <w:p w:rsidR="000A2AF5" w:rsidRDefault="000A2AF5" w:rsidP="000A2AF5">
      <w:pPr>
        <w:pStyle w:val="3"/>
        <w:spacing w:before="0" w:beforeAutospacing="0" w:after="0" w:afterAutospacing="0"/>
        <w:jc w:val="both"/>
        <w:rPr>
          <w:b w:val="0"/>
          <w:sz w:val="28"/>
          <w:szCs w:val="28"/>
        </w:rPr>
      </w:pPr>
      <w:bookmarkStart w:id="1" w:name="_Toc247429467"/>
      <w:r>
        <w:rPr>
          <w:i/>
          <w:sz w:val="28"/>
          <w:szCs w:val="28"/>
        </w:rPr>
        <w:t xml:space="preserve">         Приемка и оценка качества молока</w:t>
      </w:r>
      <w:bookmarkEnd w:id="1"/>
      <w:r>
        <w:rPr>
          <w:b w:val="0"/>
          <w:i/>
          <w:sz w:val="24"/>
          <w:szCs w:val="24"/>
        </w:rPr>
        <w:t>.</w:t>
      </w:r>
      <w:r>
        <w:rPr>
          <w:b w:val="0"/>
          <w:sz w:val="28"/>
          <w:szCs w:val="28"/>
        </w:rPr>
        <w:t xml:space="preserve"> На молокоперерабатывающих предприятиях существует определенный порядок приемки и оценки качества молока. Приемка должна осуществляться в соответствии с требованиями ГОСТ 13264-88 «Молоко коровье. Требования при закупках». Согласно ГОСТу молоко коровье должно быть получено от здоровых животных, отфильтровано и охлаждено в хозяйстве не позднее чем через 2 ч после дойки до температуры не выше 8 </w:t>
      </w:r>
      <w:r>
        <w:rPr>
          <w:b w:val="0"/>
          <w:sz w:val="28"/>
          <w:szCs w:val="28"/>
        </w:rPr>
        <w:sym w:font="Symbol" w:char="00B0"/>
      </w:r>
      <w:r>
        <w:rPr>
          <w:b w:val="0"/>
          <w:sz w:val="28"/>
          <w:szCs w:val="28"/>
        </w:rPr>
        <w:t>С. При сдаче-приемке на предприятиях молочной промышленности оно должно иметь температуру не выше 10 ºС.</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внешнему виду и консистенции молоко должно быть однородной жидкостью белого или кремового цвета, без хлопьев и осадков, плотностью не менее 1027 кг/м3. В зависимости от физико-химических и микробиологических показателей сырое молоко подразделяется на три сорта в соответствии с требования, </w:t>
      </w:r>
      <w:proofErr w:type="gramStart"/>
      <w:r>
        <w:rPr>
          <w:rFonts w:ascii="Times New Roman" w:hAnsi="Times New Roman" w:cs="Times New Roman"/>
          <w:sz w:val="28"/>
          <w:szCs w:val="28"/>
        </w:rPr>
        <w:t>указанными</w:t>
      </w:r>
      <w:proofErr w:type="gramEnd"/>
      <w:r>
        <w:rPr>
          <w:rFonts w:ascii="Times New Roman" w:hAnsi="Times New Roman" w:cs="Times New Roman"/>
          <w:sz w:val="28"/>
          <w:szCs w:val="28"/>
        </w:rPr>
        <w:t xml:space="preserve"> в табл. </w:t>
      </w:r>
      <w:r>
        <w:rPr>
          <w:rFonts w:ascii="Times New Roman" w:hAnsi="Times New Roman" w:cs="Times New Roman"/>
          <w:sz w:val="28"/>
          <w:szCs w:val="28"/>
          <w:lang w:val="en-US"/>
        </w:rPr>
        <w:t>3</w:t>
      </w:r>
      <w:r>
        <w:rPr>
          <w:rFonts w:ascii="Times New Roman" w:hAnsi="Times New Roman" w:cs="Times New Roman"/>
          <w:sz w:val="28"/>
          <w:szCs w:val="28"/>
        </w:rPr>
        <w:t>.</w:t>
      </w:r>
    </w:p>
    <w:p w:rsidR="000A2AF5" w:rsidRDefault="000A2AF5" w:rsidP="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Таблица 3- Физико-химические и микробиологические показатели </w:t>
      </w:r>
      <w:proofErr w:type="spellStart"/>
      <w:r>
        <w:rPr>
          <w:rFonts w:ascii="Times New Roman" w:hAnsi="Times New Roman" w:cs="Times New Roman"/>
          <w:sz w:val="28"/>
          <w:szCs w:val="28"/>
        </w:rPr>
        <w:t>молоервичной</w:t>
      </w:r>
      <w:proofErr w:type="spellEnd"/>
      <w:r>
        <w:rPr>
          <w:rFonts w:ascii="Times New Roman" w:hAnsi="Times New Roman" w:cs="Times New Roman"/>
          <w:sz w:val="28"/>
          <w:szCs w:val="28"/>
        </w:rPr>
        <w:t xml:space="preserve"> обработки молока </w:t>
      </w:r>
      <w:proofErr w:type="spellStart"/>
      <w:r>
        <w:rPr>
          <w:rFonts w:ascii="Times New Roman" w:hAnsi="Times New Roman" w:cs="Times New Roman"/>
          <w:sz w:val="28"/>
          <w:szCs w:val="28"/>
        </w:rPr>
        <w:t>ка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18"/>
        <w:gridCol w:w="2126"/>
        <w:gridCol w:w="2375"/>
      </w:tblGrid>
      <w:tr w:rsidR="000A2AF5" w:rsidTr="000A2AF5">
        <w:trPr>
          <w:cantSplit/>
        </w:trPr>
        <w:tc>
          <w:tcPr>
            <w:tcW w:w="3652" w:type="dxa"/>
            <w:vMerge w:val="restart"/>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Показатель</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 для сортов</w:t>
            </w:r>
          </w:p>
        </w:tc>
      </w:tr>
      <w:tr w:rsidR="000A2AF5" w:rsidTr="000A2AF5">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высшего</w:t>
            </w:r>
          </w:p>
        </w:tc>
        <w:tc>
          <w:tcPr>
            <w:tcW w:w="2126"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первого</w:t>
            </w:r>
          </w:p>
        </w:tc>
        <w:tc>
          <w:tcPr>
            <w:tcW w:w="2375"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второго</w:t>
            </w:r>
          </w:p>
        </w:tc>
      </w:tr>
      <w:tr w:rsidR="000A2AF5" w:rsidTr="000A2AF5">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Кислотность, </w:t>
            </w:r>
            <w:r>
              <w:rPr>
                <w:rFonts w:ascii="Times New Roman" w:hAnsi="Times New Roman" w:cs="Times New Roman"/>
                <w:sz w:val="28"/>
                <w:szCs w:val="28"/>
              </w:rPr>
              <w:sym w:font="Symbol" w:char="00B0"/>
            </w:r>
            <w:r>
              <w:rPr>
                <w:rFonts w:ascii="Times New Roman" w:hAnsi="Times New Roman" w:cs="Times New Roman"/>
                <w:sz w:val="28"/>
                <w:szCs w:val="28"/>
              </w:rPr>
              <w:t>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16-18</w:t>
            </w:r>
          </w:p>
        </w:tc>
        <w:tc>
          <w:tcPr>
            <w:tcW w:w="2126"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16-18</w:t>
            </w:r>
          </w:p>
        </w:tc>
        <w:tc>
          <w:tcPr>
            <w:tcW w:w="2375"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16-20</w:t>
            </w:r>
          </w:p>
        </w:tc>
      </w:tr>
      <w:tr w:rsidR="000A2AF5" w:rsidTr="000A2AF5">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Степень чистоты по эталону, не ниже группы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p>
        </w:tc>
        <w:tc>
          <w:tcPr>
            <w:tcW w:w="2375"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II</w:t>
            </w:r>
          </w:p>
        </w:tc>
      </w:tr>
      <w:tr w:rsidR="000A2AF5" w:rsidTr="000A2AF5">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Бактериальная обсемененность, </w:t>
            </w:r>
            <w:proofErr w:type="spellStart"/>
            <w:proofErr w:type="gramStart"/>
            <w:r>
              <w:rPr>
                <w:rFonts w:ascii="Times New Roman" w:hAnsi="Times New Roman" w:cs="Times New Roman"/>
                <w:sz w:val="28"/>
                <w:szCs w:val="28"/>
              </w:rPr>
              <w:t>тыс</w:t>
            </w:r>
            <w:proofErr w:type="spellEnd"/>
            <w:proofErr w:type="gramEnd"/>
            <w:r>
              <w:rPr>
                <w:rFonts w:ascii="Times New Roman" w:hAnsi="Times New Roman" w:cs="Times New Roman"/>
                <w:sz w:val="28"/>
                <w:szCs w:val="28"/>
              </w:rPr>
              <w:t>/см</w:t>
            </w:r>
            <w:r>
              <w:rPr>
                <w:rFonts w:ascii="Times New Roman" w:hAnsi="Times New Roman" w:cs="Times New Roman"/>
                <w:sz w:val="28"/>
                <w:szCs w:val="28"/>
                <w:vertAlign w:val="superscript"/>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До 300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300 до 500</w:t>
            </w:r>
          </w:p>
        </w:tc>
        <w:tc>
          <w:tcPr>
            <w:tcW w:w="2375"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500 до 4000</w:t>
            </w:r>
          </w:p>
        </w:tc>
      </w:tr>
      <w:tr w:rsidR="000A2AF5" w:rsidTr="000A2AF5">
        <w:trPr>
          <w:cantSplit/>
        </w:trPr>
        <w:tc>
          <w:tcPr>
            <w:tcW w:w="3652"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Содержание соматических клеток, </w:t>
            </w:r>
            <w:proofErr w:type="spellStart"/>
            <w:proofErr w:type="gramStart"/>
            <w:r>
              <w:rPr>
                <w:rFonts w:ascii="Times New Roman" w:hAnsi="Times New Roman" w:cs="Times New Roman"/>
                <w:sz w:val="28"/>
                <w:szCs w:val="28"/>
              </w:rPr>
              <w:t>тыс</w:t>
            </w:r>
            <w:proofErr w:type="spellEnd"/>
            <w:proofErr w:type="gramEnd"/>
            <w:r>
              <w:rPr>
                <w:rFonts w:ascii="Times New Roman" w:hAnsi="Times New Roman" w:cs="Times New Roman"/>
                <w:sz w:val="28"/>
                <w:szCs w:val="28"/>
              </w:rPr>
              <w:t>/см</w:t>
            </w:r>
            <w:r>
              <w:rPr>
                <w:rFonts w:ascii="Times New Roman" w:hAnsi="Times New Roman" w:cs="Times New Roman"/>
                <w:sz w:val="28"/>
                <w:szCs w:val="28"/>
                <w:vertAlign w:val="superscript"/>
              </w:rPr>
              <w:t>3</w:t>
            </w:r>
            <w:r>
              <w:rPr>
                <w:rFonts w:ascii="Times New Roman" w:hAnsi="Times New Roman" w:cs="Times New Roman"/>
                <w:sz w:val="28"/>
                <w:szCs w:val="28"/>
              </w:rPr>
              <w:t>, не более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1000</w:t>
            </w:r>
          </w:p>
        </w:tc>
        <w:tc>
          <w:tcPr>
            <w:tcW w:w="2375" w:type="dxa"/>
            <w:tcBorders>
              <w:top w:val="single" w:sz="4" w:space="0" w:color="auto"/>
              <w:left w:val="single" w:sz="4" w:space="0" w:color="auto"/>
              <w:bottom w:val="single" w:sz="4" w:space="0" w:color="auto"/>
              <w:right w:val="single" w:sz="4" w:space="0" w:color="auto"/>
            </w:tcBorders>
            <w:vAlign w:val="center"/>
            <w:hideMark/>
          </w:tcPr>
          <w:p w:rsidR="000A2AF5" w:rsidRDefault="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1000</w:t>
            </w:r>
          </w:p>
        </w:tc>
      </w:tr>
    </w:tbl>
    <w:p w:rsidR="000A2AF5" w:rsidRDefault="000A2AF5" w:rsidP="000A2AF5">
      <w:pPr>
        <w:spacing w:after="0" w:line="240" w:lineRule="auto"/>
        <w:ind w:firstLine="709"/>
        <w:jc w:val="both"/>
        <w:rPr>
          <w:rFonts w:ascii="Times New Roman" w:hAnsi="Times New Roman" w:cs="Times New Roman"/>
          <w:sz w:val="28"/>
          <w:szCs w:val="28"/>
        </w:rPr>
      </w:pP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приемке молока определяют в каждой партии органолептические показатели, температуру, плотность, массовую долю жира, кислотность и эффективность тепловой обработки, а массовую долю белка, бактериальную обсемененность и сычужно-бродильную пробу – не реже 1 раза в декаду.</w:t>
      </w:r>
    </w:p>
    <w:p w:rsidR="000A2AF5" w:rsidRDefault="000A2AF5" w:rsidP="000A2AF5">
      <w:pPr>
        <w:pStyle w:val="3"/>
        <w:spacing w:before="0" w:beforeAutospacing="0" w:after="0" w:afterAutospacing="0"/>
        <w:ind w:firstLine="709"/>
        <w:jc w:val="both"/>
        <w:rPr>
          <w:b w:val="0"/>
          <w:sz w:val="28"/>
          <w:szCs w:val="28"/>
        </w:rPr>
      </w:pPr>
      <w:bookmarkStart w:id="2" w:name="_Toc247429468"/>
      <w:r>
        <w:rPr>
          <w:i/>
          <w:sz w:val="28"/>
          <w:szCs w:val="28"/>
        </w:rPr>
        <w:t>Очистка молока</w:t>
      </w:r>
      <w:bookmarkEnd w:id="2"/>
      <w:r>
        <w:rPr>
          <w:i/>
          <w:sz w:val="28"/>
          <w:szCs w:val="28"/>
        </w:rPr>
        <w:t>.</w:t>
      </w:r>
      <w:r>
        <w:rPr>
          <w:b w:val="0"/>
          <w:sz w:val="28"/>
          <w:szCs w:val="28"/>
        </w:rPr>
        <w:t xml:space="preserve">Очистку проводят для того, чтобы удалить механические загрязнения и естественные примеси (микроорганизмы). Она осуществляется способом фильтрования под действием сил тяжести или давления и центробежным способом на </w:t>
      </w:r>
      <w:proofErr w:type="spellStart"/>
      <w:r>
        <w:rPr>
          <w:b w:val="0"/>
          <w:sz w:val="28"/>
          <w:szCs w:val="28"/>
        </w:rPr>
        <w:t>сепараторах-молокоочистителях</w:t>
      </w:r>
      <w:proofErr w:type="spellEnd"/>
      <w:r>
        <w:rPr>
          <w:b w:val="0"/>
          <w:sz w:val="28"/>
          <w:szCs w:val="28"/>
        </w:rPr>
        <w:t>. При фильтровании молоко должно преодолеть сопротивление, оказываемое перегородкой фильтра, выполненной из металла или ткани. При прохождении  жидкости через фильтрующую перегородку на ней задерживаются загрязнения в количестве, пропорциональном объему жидкости, прошедшей через фильтр.</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Периодически через каждые 15–20 мин необходимо удалять загрязнения из фильтра. Эффективность очистки в значительной мере зависит от давления, при котором происходит процесс фильтрования. Обычно в цилиндрические фильтрационные аппараты молоко поступает при давлении 0,2 МПа. Фильтрационные аппараты с тканевыми перегородками имеют ряд недостатков: кратковременность безостановочной работы, необходимость частой разборки для промывки, возможность прорыва ткани, уменьшение производительности фильтров в зависимости от продолжительности работы.</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эффективна очистка молока с помощью </w:t>
      </w:r>
      <w:proofErr w:type="spellStart"/>
      <w:r>
        <w:rPr>
          <w:rFonts w:ascii="Times New Roman" w:hAnsi="Times New Roman" w:cs="Times New Roman"/>
          <w:sz w:val="28"/>
          <w:szCs w:val="28"/>
        </w:rPr>
        <w:t>сепараторов-молокоочистителей</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состоящих</w:t>
      </w:r>
      <w:proofErr w:type="gramEnd"/>
      <w:r>
        <w:rPr>
          <w:rFonts w:ascii="Times New Roman" w:hAnsi="Times New Roman" w:cs="Times New Roman"/>
          <w:sz w:val="28"/>
          <w:szCs w:val="28"/>
        </w:rPr>
        <w:t xml:space="preserve"> из барабана с тарелками, приводного механизма и станины. Центробежная очистка в них осуществляется за счет разницы между плотностями частиц плазмы молока и посторонних примесей. Посторонние примеси, обладая большей плотностью, чем плазма молока, отбрасываются к стенке барабана и оседают на ней в виде слизи. </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Схема процесса очистки, представленная на рис.</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заключается в следующем. Молоко, подвергаемое очистке, поступает по центральной трубке в </w:t>
      </w:r>
      <w:proofErr w:type="spellStart"/>
      <w:r>
        <w:rPr>
          <w:rFonts w:ascii="Times New Roman" w:hAnsi="Times New Roman" w:cs="Times New Roman"/>
          <w:sz w:val="28"/>
          <w:szCs w:val="28"/>
        </w:rPr>
        <w:t>тарелкодержатель</w:t>
      </w:r>
      <w:proofErr w:type="spellEnd"/>
      <w:r>
        <w:rPr>
          <w:rFonts w:ascii="Times New Roman" w:hAnsi="Times New Roman" w:cs="Times New Roman"/>
          <w:sz w:val="28"/>
          <w:szCs w:val="28"/>
        </w:rPr>
        <w:t xml:space="preserve">, из которого направляется в шламовое пространство между кромками пакета тарелок и крышкой. Затем молоко поступает в </w:t>
      </w:r>
      <w:proofErr w:type="spellStart"/>
      <w:r>
        <w:rPr>
          <w:rFonts w:ascii="Times New Roman" w:hAnsi="Times New Roman" w:cs="Times New Roman"/>
          <w:sz w:val="28"/>
          <w:szCs w:val="28"/>
        </w:rPr>
        <w:t>межтарелочные</w:t>
      </w:r>
      <w:proofErr w:type="spellEnd"/>
      <w:r>
        <w:rPr>
          <w:rFonts w:ascii="Times New Roman" w:hAnsi="Times New Roman" w:cs="Times New Roman"/>
          <w:sz w:val="28"/>
          <w:szCs w:val="28"/>
        </w:rPr>
        <w:t xml:space="preserve"> пространства и по зазору между </w:t>
      </w:r>
      <w:proofErr w:type="spellStart"/>
      <w:r>
        <w:rPr>
          <w:rFonts w:ascii="Times New Roman" w:hAnsi="Times New Roman" w:cs="Times New Roman"/>
          <w:sz w:val="28"/>
          <w:szCs w:val="28"/>
        </w:rPr>
        <w:t>тарелкодержателем</w:t>
      </w:r>
      <w:proofErr w:type="spellEnd"/>
      <w:r>
        <w:rPr>
          <w:rFonts w:ascii="Times New Roman" w:hAnsi="Times New Roman" w:cs="Times New Roman"/>
          <w:sz w:val="28"/>
          <w:szCs w:val="28"/>
        </w:rPr>
        <w:t xml:space="preserve"> и верхними кромками тарелок поднимается вверх и выходит через отверстия в крышке барабана. Процесс очистки начинается в шламовом пространстве, а завершается в </w:t>
      </w:r>
      <w:proofErr w:type="spellStart"/>
      <w:r>
        <w:rPr>
          <w:rFonts w:ascii="Times New Roman" w:hAnsi="Times New Roman" w:cs="Times New Roman"/>
          <w:sz w:val="28"/>
          <w:szCs w:val="28"/>
        </w:rPr>
        <w:t>межтарелочных</w:t>
      </w:r>
      <w:proofErr w:type="spellEnd"/>
      <w:r>
        <w:rPr>
          <w:rFonts w:ascii="Times New Roman" w:hAnsi="Times New Roman" w:cs="Times New Roman"/>
          <w:sz w:val="28"/>
          <w:szCs w:val="28"/>
        </w:rPr>
        <w:t xml:space="preserve"> пространствах.</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Традиционно в технологических линиях центробежная очистка молока осуществляется при 35–40</w:t>
      </w:r>
      <w:proofErr w:type="gramStart"/>
      <w:r>
        <w:rPr>
          <w:rFonts w:ascii="Times New Roman" w:hAnsi="Times New Roman" w:cs="Times New Roman"/>
          <w:sz w:val="28"/>
          <w:szCs w:val="28"/>
        </w:rPr>
        <w:sym w:font="Symbol" w:char="00B0"/>
      </w:r>
      <w:r>
        <w:rPr>
          <w:rFonts w:ascii="Times New Roman" w:hAnsi="Times New Roman" w:cs="Times New Roman"/>
          <w:sz w:val="28"/>
          <w:szCs w:val="28"/>
        </w:rPr>
        <w:t>С</w:t>
      </w:r>
      <w:proofErr w:type="gramEnd"/>
      <w:r>
        <w:rPr>
          <w:rFonts w:ascii="Times New Roman" w:hAnsi="Times New Roman" w:cs="Times New Roman"/>
          <w:sz w:val="28"/>
          <w:szCs w:val="28"/>
        </w:rPr>
        <w:t>, так как в этих условиях происходит более эффективное осаждение механических загрязнений вследствие увеличения скорости движения частиц.</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центробежной очистке молока вместе с механическими загрязнениями удаляется значительная часть микроорганизмов, что объясняется различием их физических свойств. Бактериальные клетки имеют размеры в пределах 0,8-6 мкм, а размеры белковых частиц молока значительно меньше: даже наиболее крупные из них – частицы казеина – достигают размера 0,1-0,3 мкм. Для достижения наибольшей степени удаления микробных клеток </w:t>
      </w:r>
      <w:proofErr w:type="gramStart"/>
      <w:r>
        <w:rPr>
          <w:rFonts w:ascii="Times New Roman" w:hAnsi="Times New Roman" w:cs="Times New Roman"/>
          <w:sz w:val="28"/>
          <w:szCs w:val="28"/>
        </w:rPr>
        <w:t>предназначен</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сепаратор-бактериоотделитель</w:t>
      </w:r>
      <w:proofErr w:type="spellEnd"/>
      <w:r>
        <w:rPr>
          <w:rFonts w:ascii="Times New Roman" w:hAnsi="Times New Roman" w:cs="Times New Roman"/>
          <w:sz w:val="28"/>
          <w:szCs w:val="28"/>
        </w:rPr>
        <w:t>. Эффективность выделения микроорганизмов на нем достигает 98 %.</w:t>
      </w:r>
    </w:p>
    <w:p w:rsidR="000A2AF5" w:rsidRDefault="000A2AF5" w:rsidP="000A2AF5">
      <w:pPr>
        <w:pStyle w:val="3"/>
        <w:spacing w:before="0" w:beforeAutospacing="0" w:after="0" w:afterAutospacing="0"/>
        <w:jc w:val="both"/>
        <w:rPr>
          <w:b w:val="0"/>
          <w:sz w:val="28"/>
          <w:szCs w:val="28"/>
        </w:rPr>
      </w:pPr>
      <w:bookmarkStart w:id="3" w:name="_Toc247429469"/>
      <w:r>
        <w:rPr>
          <w:i/>
          <w:sz w:val="28"/>
          <w:szCs w:val="28"/>
        </w:rPr>
        <w:t xml:space="preserve">       Охлаждения молока</w:t>
      </w:r>
      <w:bookmarkEnd w:id="3"/>
      <w:r>
        <w:rPr>
          <w:b w:val="0"/>
          <w:i/>
          <w:sz w:val="28"/>
          <w:szCs w:val="28"/>
        </w:rPr>
        <w:t xml:space="preserve">. </w:t>
      </w:r>
      <w:r>
        <w:rPr>
          <w:b w:val="0"/>
          <w:sz w:val="28"/>
          <w:szCs w:val="28"/>
        </w:rPr>
        <w:t>Качество молока, особенно его бактериологические показатели, в значительной степени зависит от длительности и температуры его хранения. Известно, что свежевыдоенное молоко содержит особые бактерицидные вещества, которые не только препятствуют росту бактерий, но и уничтожают их. В неохлажденном молоке быстро развиваются микроорганизмы, вызывающие его скисание. Так, при температуре 32</w:t>
      </w:r>
      <w:proofErr w:type="gramStart"/>
      <w:r>
        <w:rPr>
          <w:b w:val="0"/>
          <w:sz w:val="28"/>
          <w:szCs w:val="28"/>
        </w:rPr>
        <w:sym w:font="Symbol" w:char="00B0"/>
      </w:r>
      <w:r>
        <w:rPr>
          <w:b w:val="0"/>
          <w:sz w:val="28"/>
          <w:szCs w:val="28"/>
        </w:rPr>
        <w:t>С</w:t>
      </w:r>
      <w:proofErr w:type="gramEnd"/>
      <w:r>
        <w:rPr>
          <w:b w:val="0"/>
          <w:sz w:val="28"/>
          <w:szCs w:val="28"/>
        </w:rPr>
        <w:t xml:space="preserve"> через 10 ч кислотность молока повышается в 2,8 раза, а число бактерий возрастает в 40 раз. В молоке, охлажденном до 12</w:t>
      </w:r>
      <w:proofErr w:type="gramStart"/>
      <w:r>
        <w:rPr>
          <w:b w:val="0"/>
          <w:sz w:val="28"/>
          <w:szCs w:val="28"/>
        </w:rPr>
        <w:sym w:font="Symbol" w:char="00B0"/>
      </w:r>
      <w:r>
        <w:rPr>
          <w:b w:val="0"/>
          <w:sz w:val="28"/>
          <w:szCs w:val="28"/>
        </w:rPr>
        <w:t>С</w:t>
      </w:r>
      <w:proofErr w:type="gramEnd"/>
      <w:r>
        <w:rPr>
          <w:b w:val="0"/>
          <w:sz w:val="28"/>
          <w:szCs w:val="28"/>
        </w:rPr>
        <w:t xml:space="preserve">, в течение 10 ч кислотность не увеличивается, а общее число бактерий </w:t>
      </w:r>
      <w:r>
        <w:rPr>
          <w:b w:val="0"/>
          <w:sz w:val="28"/>
          <w:szCs w:val="28"/>
        </w:rPr>
        <w:lastRenderedPageBreak/>
        <w:t>изменяется несущественно. Значит, охлаждение молока является одним изосновным факторов, способствующих подавлению развития нежелательной, патогенной микрофлоры и сохранению качественных показателей молока.</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Размножение большинства микроорганизмов, встречающихся в молоке, резко замедляется при охлаждении его ниже 10</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xml:space="preserve"> и почти полностью прекращается при температуре около 2–4 ºС.</w:t>
      </w:r>
    </w:p>
    <w:p w:rsidR="000A2AF5" w:rsidRDefault="000A2AF5" w:rsidP="000A2A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Оптимальные сроки хранения молока, охлажденного до 4–6</w:t>
      </w:r>
      <w:proofErr w:type="gramStart"/>
      <w:r>
        <w:rPr>
          <w:rFonts w:ascii="Times New Roman" w:hAnsi="Times New Roman" w:cs="Times New Roman"/>
          <w:sz w:val="28"/>
          <w:szCs w:val="28"/>
        </w:rPr>
        <w:t xml:space="preserve"> ºС</w:t>
      </w:r>
      <w:proofErr w:type="gramEnd"/>
      <w:r>
        <w:rPr>
          <w:rFonts w:ascii="Times New Roman" w:hAnsi="Times New Roman" w:cs="Times New Roman"/>
          <w:sz w:val="28"/>
          <w:szCs w:val="28"/>
        </w:rPr>
        <w:t>, не более 12 ч. При более длительном хранении молока в условиях низких температур возникают пороки вкуса и консистенции.</w:t>
      </w:r>
    </w:p>
    <w:p w:rsidR="000A2AF5" w:rsidRDefault="000A2AF5" w:rsidP="000A2AF5">
      <w:pPr>
        <w:spacing w:after="0" w:line="240" w:lineRule="auto"/>
        <w:ind w:firstLine="709"/>
        <w:jc w:val="both"/>
        <w:rPr>
          <w:rFonts w:ascii="Times New Roman" w:hAnsi="Times New Roman" w:cs="Times New Roman"/>
          <w:sz w:val="28"/>
          <w:szCs w:val="28"/>
        </w:rPr>
      </w:pPr>
    </w:p>
    <w:p w:rsidR="004C204F" w:rsidRDefault="004C204F"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5E2C9E" w:rsidRDefault="005E2C9E" w:rsidP="000A2AF5">
      <w:pPr>
        <w:pStyle w:val="3"/>
        <w:rPr>
          <w:lang w:val="kk-KZ"/>
        </w:rPr>
      </w:pPr>
    </w:p>
    <w:p w:rsidR="004C204F" w:rsidRDefault="004C204F" w:rsidP="000A2AF5">
      <w:pPr>
        <w:pStyle w:val="3"/>
        <w:rPr>
          <w:lang w:val="kk-KZ"/>
        </w:rPr>
      </w:pPr>
    </w:p>
    <w:p w:rsidR="004C204F" w:rsidRDefault="004C204F" w:rsidP="000A2AF5">
      <w:pPr>
        <w:pStyle w:val="3"/>
        <w:rPr>
          <w:lang w:val="kk-KZ"/>
        </w:rPr>
      </w:pPr>
    </w:p>
    <w:p w:rsidR="004C204F" w:rsidRDefault="004C204F" w:rsidP="000A2AF5">
      <w:pPr>
        <w:pStyle w:val="3"/>
        <w:rPr>
          <w:lang w:val="kk-KZ"/>
        </w:rPr>
      </w:pPr>
    </w:p>
    <w:p w:rsidR="004C204F" w:rsidRPr="004C204F" w:rsidRDefault="004C204F" w:rsidP="000A2AF5">
      <w:pPr>
        <w:pStyle w:val="3"/>
        <w:rPr>
          <w:lang w:val="kk-KZ"/>
        </w:rPr>
      </w:pP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СПИСОК РЕКОМЕНДУЕМОЙ ЛИТЕРАТУРЫ</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Pr>
        <w:pStyle w:val="a8"/>
        <w:numPr>
          <w:ilvl w:val="0"/>
          <w:numId w:val="2"/>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Назаров Н. И., Гинзбург А. С., Гребенюк С. М., </w:t>
      </w:r>
      <w:proofErr w:type="spellStart"/>
      <w:r>
        <w:rPr>
          <w:rFonts w:ascii="Times New Roman" w:eastAsia="Times New Roman" w:hAnsi="Times New Roman" w:cs="Times New Roman"/>
          <w:sz w:val="28"/>
          <w:szCs w:val="28"/>
        </w:rPr>
        <w:t>Маршалкин</w:t>
      </w:r>
      <w:proofErr w:type="spellEnd"/>
      <w:r>
        <w:rPr>
          <w:rFonts w:ascii="Times New Roman" w:eastAsia="Times New Roman" w:hAnsi="Times New Roman" w:cs="Times New Roman"/>
          <w:sz w:val="28"/>
          <w:szCs w:val="28"/>
        </w:rPr>
        <w:t xml:space="preserve"> Г. А., Мачихин Ю. А., Нечаев А. П. и др. Общая технология пищевых производств/ Под ред. Н. И. Назарова. – М.: </w:t>
      </w:r>
      <w:proofErr w:type="spellStart"/>
      <w:r>
        <w:rPr>
          <w:rFonts w:ascii="Times New Roman" w:eastAsia="Times New Roman" w:hAnsi="Times New Roman" w:cs="Times New Roman"/>
          <w:sz w:val="28"/>
          <w:szCs w:val="28"/>
        </w:rPr>
        <w:t>Лег</w:t>
      </w:r>
      <w:proofErr w:type="gramStart"/>
      <w:r>
        <w:rPr>
          <w:rFonts w:ascii="Times New Roman" w:eastAsia="Times New Roman" w:hAnsi="Times New Roman" w:cs="Times New Roman"/>
          <w:sz w:val="28"/>
          <w:szCs w:val="28"/>
        </w:rPr>
        <w:t>.и</w:t>
      </w:r>
      <w:proofErr w:type="gramEnd"/>
      <w:r>
        <w:rPr>
          <w:rFonts w:ascii="Times New Roman" w:eastAsia="Times New Roman" w:hAnsi="Times New Roman" w:cs="Times New Roman"/>
          <w:sz w:val="28"/>
          <w:szCs w:val="28"/>
        </w:rPr>
        <w:t>пищ</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пром-сть</w:t>
      </w:r>
      <w:proofErr w:type="spellEnd"/>
      <w:r>
        <w:rPr>
          <w:rFonts w:ascii="Times New Roman" w:eastAsia="Times New Roman" w:hAnsi="Times New Roman" w:cs="Times New Roman"/>
          <w:sz w:val="28"/>
          <w:szCs w:val="28"/>
        </w:rPr>
        <w:t xml:space="preserve">, 1981. </w:t>
      </w:r>
      <w:r>
        <w:sym w:font="Symbol" w:char="002D"/>
      </w:r>
      <w:r>
        <w:rPr>
          <w:rFonts w:ascii="Times New Roman" w:eastAsia="Times New Roman" w:hAnsi="Times New Roman" w:cs="Times New Roman"/>
          <w:sz w:val="28"/>
          <w:szCs w:val="28"/>
        </w:rPr>
        <w:t xml:space="preserve"> 360 с.</w:t>
      </w:r>
    </w:p>
    <w:p w:rsidR="000A2AF5" w:rsidRDefault="000A2AF5" w:rsidP="000A2AF5">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iCs/>
          <w:sz w:val="28"/>
          <w:szCs w:val="28"/>
        </w:rPr>
        <w:t>Тихомирова Н. А</w:t>
      </w:r>
      <w:r>
        <w:rPr>
          <w:rFonts w:ascii="Times New Roman" w:hAnsi="Times New Roman" w:cs="Times New Roman"/>
          <w:i/>
          <w:iCs/>
          <w:sz w:val="28"/>
          <w:szCs w:val="28"/>
        </w:rPr>
        <w:t>.</w:t>
      </w:r>
      <w:r>
        <w:rPr>
          <w:rFonts w:ascii="Times New Roman" w:hAnsi="Times New Roman" w:cs="Times New Roman"/>
          <w:sz w:val="28"/>
          <w:szCs w:val="28"/>
        </w:rPr>
        <w:t xml:space="preserve"> Технология продуктов лечебно-профилактического питания. Учебное пособие. М.: 2001. – 242 с.</w:t>
      </w:r>
    </w:p>
    <w:p w:rsidR="000A2AF5" w:rsidRDefault="000A2AF5" w:rsidP="000A2AF5">
      <w:pPr>
        <w:numPr>
          <w:ilvl w:val="0"/>
          <w:numId w:val="2"/>
        </w:numPr>
        <w:spacing w:after="0" w:line="240" w:lineRule="auto"/>
        <w:jc w:val="both"/>
        <w:rPr>
          <w:rFonts w:ascii="Times New Roman" w:hAnsi="Times New Roman" w:cs="Times New Roman"/>
          <w:sz w:val="28"/>
          <w:szCs w:val="28"/>
        </w:rPr>
      </w:pPr>
      <w:proofErr w:type="spellStart"/>
      <w:r>
        <w:rPr>
          <w:rFonts w:ascii="Times New Roman" w:hAnsi="Times New Roman" w:cs="Times New Roman"/>
          <w:iCs/>
          <w:sz w:val="28"/>
          <w:szCs w:val="28"/>
        </w:rPr>
        <w:t>Зобкова</w:t>
      </w:r>
      <w:proofErr w:type="spellEnd"/>
      <w:r>
        <w:rPr>
          <w:rFonts w:ascii="Times New Roman" w:hAnsi="Times New Roman" w:cs="Times New Roman"/>
          <w:iCs/>
          <w:sz w:val="28"/>
          <w:szCs w:val="28"/>
        </w:rPr>
        <w:t xml:space="preserve"> З. С</w:t>
      </w:r>
      <w:r>
        <w:rPr>
          <w:rFonts w:ascii="Times New Roman" w:hAnsi="Times New Roman" w:cs="Times New Roman"/>
          <w:i/>
          <w:iCs/>
          <w:sz w:val="28"/>
          <w:szCs w:val="28"/>
        </w:rPr>
        <w:t>.</w:t>
      </w:r>
      <w:r>
        <w:rPr>
          <w:rFonts w:ascii="Times New Roman" w:hAnsi="Times New Roman" w:cs="Times New Roman"/>
          <w:sz w:val="28"/>
          <w:szCs w:val="28"/>
        </w:rPr>
        <w:t>Соя и продукты на ее основе. – М.: 2001. – 142 с.</w:t>
      </w:r>
    </w:p>
    <w:p w:rsidR="000A2AF5" w:rsidRDefault="000A2AF5" w:rsidP="000A2AF5">
      <w:pPr>
        <w:numPr>
          <w:ilvl w:val="0"/>
          <w:numId w:val="2"/>
        </w:numPr>
        <w:spacing w:after="0" w:line="240" w:lineRule="auto"/>
        <w:jc w:val="both"/>
        <w:rPr>
          <w:rFonts w:ascii="Times New Roman" w:hAnsi="Times New Roman" w:cs="Times New Roman"/>
          <w:i/>
          <w:iCs/>
          <w:sz w:val="28"/>
          <w:szCs w:val="28"/>
        </w:rPr>
      </w:pPr>
      <w:proofErr w:type="spellStart"/>
      <w:r>
        <w:rPr>
          <w:rFonts w:ascii="Times New Roman" w:hAnsi="Times New Roman" w:cs="Times New Roman"/>
          <w:iCs/>
          <w:sz w:val="28"/>
          <w:szCs w:val="28"/>
        </w:rPr>
        <w:t>Зобкова</w:t>
      </w:r>
      <w:proofErr w:type="spellEnd"/>
      <w:r>
        <w:rPr>
          <w:rFonts w:ascii="Times New Roman" w:hAnsi="Times New Roman" w:cs="Times New Roman"/>
          <w:iCs/>
          <w:sz w:val="28"/>
          <w:szCs w:val="28"/>
        </w:rPr>
        <w:t xml:space="preserve"> З.С., </w:t>
      </w:r>
      <w:proofErr w:type="spellStart"/>
      <w:r>
        <w:rPr>
          <w:rFonts w:ascii="Times New Roman" w:hAnsi="Times New Roman" w:cs="Times New Roman"/>
          <w:iCs/>
          <w:sz w:val="28"/>
          <w:szCs w:val="28"/>
        </w:rPr>
        <w:t>Шатнюк</w:t>
      </w:r>
      <w:proofErr w:type="spellEnd"/>
      <w:r>
        <w:rPr>
          <w:rFonts w:ascii="Times New Roman" w:hAnsi="Times New Roman" w:cs="Times New Roman"/>
          <w:iCs/>
          <w:sz w:val="28"/>
          <w:szCs w:val="28"/>
        </w:rPr>
        <w:t xml:space="preserve"> Л.Н., </w:t>
      </w:r>
      <w:proofErr w:type="spellStart"/>
      <w:r>
        <w:rPr>
          <w:rFonts w:ascii="Times New Roman" w:hAnsi="Times New Roman" w:cs="Times New Roman"/>
          <w:iCs/>
          <w:sz w:val="28"/>
          <w:szCs w:val="28"/>
        </w:rPr>
        <w:t>Спиричев</w:t>
      </w:r>
      <w:proofErr w:type="spellEnd"/>
      <w:r>
        <w:rPr>
          <w:rFonts w:ascii="Times New Roman" w:hAnsi="Times New Roman" w:cs="Times New Roman"/>
          <w:iCs/>
          <w:sz w:val="28"/>
          <w:szCs w:val="28"/>
        </w:rPr>
        <w:t xml:space="preserve"> В.Б.</w:t>
      </w:r>
      <w:r>
        <w:rPr>
          <w:rFonts w:ascii="Times New Roman" w:hAnsi="Times New Roman" w:cs="Times New Roman"/>
          <w:sz w:val="28"/>
          <w:szCs w:val="28"/>
        </w:rPr>
        <w:t>Обогащение молока и кисломолочных напитков витаминами. ГУП ВНИИ молочной промышленности. ГУ НИИ питания РАМН. – М.: 2002. – 32 с.</w:t>
      </w:r>
    </w:p>
    <w:p w:rsidR="000A2AF5" w:rsidRDefault="000A2AF5" w:rsidP="000A2AF5">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iCs/>
          <w:sz w:val="28"/>
          <w:szCs w:val="28"/>
        </w:rPr>
        <w:t>Храмцов А</w:t>
      </w:r>
      <w:r>
        <w:rPr>
          <w:rFonts w:ascii="Times New Roman" w:hAnsi="Times New Roman" w:cs="Times New Roman"/>
          <w:sz w:val="28"/>
          <w:szCs w:val="28"/>
        </w:rPr>
        <w:t xml:space="preserve">. </w:t>
      </w:r>
      <w:r>
        <w:rPr>
          <w:rFonts w:ascii="Times New Roman" w:hAnsi="Times New Roman" w:cs="Times New Roman"/>
          <w:iCs/>
          <w:sz w:val="28"/>
          <w:szCs w:val="28"/>
        </w:rPr>
        <w:t>Г., Евдокимов И. А., Рябцева С.А. и др.</w:t>
      </w:r>
      <w:r>
        <w:rPr>
          <w:rFonts w:ascii="Times New Roman" w:hAnsi="Times New Roman" w:cs="Times New Roman"/>
          <w:sz w:val="28"/>
          <w:szCs w:val="28"/>
        </w:rPr>
        <w:t xml:space="preserve"> Российская </w:t>
      </w:r>
      <w:proofErr w:type="spellStart"/>
      <w:r>
        <w:rPr>
          <w:rFonts w:ascii="Times New Roman" w:hAnsi="Times New Roman" w:cs="Times New Roman"/>
          <w:sz w:val="28"/>
          <w:szCs w:val="28"/>
        </w:rPr>
        <w:t>лактулоза</w:t>
      </w:r>
      <w:proofErr w:type="spellEnd"/>
      <w:r>
        <w:rPr>
          <w:rFonts w:ascii="Times New Roman" w:hAnsi="Times New Roman" w:cs="Times New Roman"/>
          <w:sz w:val="28"/>
          <w:szCs w:val="28"/>
        </w:rPr>
        <w:t xml:space="preserve"> – </w:t>
      </w:r>
      <w:r>
        <w:rPr>
          <w:rFonts w:ascii="Times New Roman" w:hAnsi="Times New Roman" w:cs="Times New Roman"/>
          <w:sz w:val="28"/>
          <w:szCs w:val="28"/>
          <w:lang w:val="en-US"/>
        </w:rPr>
        <w:t>XXI</w:t>
      </w:r>
      <w:r>
        <w:rPr>
          <w:rFonts w:ascii="Times New Roman" w:hAnsi="Times New Roman" w:cs="Times New Roman"/>
          <w:sz w:val="28"/>
          <w:szCs w:val="28"/>
        </w:rPr>
        <w:t xml:space="preserve"> век. Научные основы, производство и использование. – М.: МИИТ; 2000. – 110 с.</w:t>
      </w:r>
    </w:p>
    <w:p w:rsidR="000A2AF5" w:rsidRDefault="000A2AF5" w:rsidP="000A2AF5">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iCs/>
          <w:sz w:val="28"/>
          <w:szCs w:val="28"/>
        </w:rPr>
        <w:t>Оленев Ю. А</w:t>
      </w:r>
      <w:r>
        <w:rPr>
          <w:rFonts w:ascii="Times New Roman" w:hAnsi="Times New Roman" w:cs="Times New Roman"/>
          <w:i/>
          <w:iCs/>
          <w:sz w:val="28"/>
          <w:szCs w:val="28"/>
        </w:rPr>
        <w:t>.</w:t>
      </w:r>
      <w:r>
        <w:rPr>
          <w:rFonts w:ascii="Times New Roman" w:hAnsi="Times New Roman" w:cs="Times New Roman"/>
          <w:sz w:val="28"/>
          <w:szCs w:val="28"/>
        </w:rPr>
        <w:t xml:space="preserve"> Технология и оборудование для производства мороженого. – М.: Изд-во «Де Ли», 1999, – 263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0A2AF5" w:rsidRDefault="000A2AF5" w:rsidP="000A2AF5">
      <w:pPr>
        <w:numPr>
          <w:ilvl w:val="0"/>
          <w:numId w:val="2"/>
        </w:numPr>
        <w:spacing w:after="0" w:line="240" w:lineRule="auto"/>
        <w:jc w:val="both"/>
        <w:rPr>
          <w:rFonts w:ascii="Times New Roman" w:hAnsi="Times New Roman" w:cs="Times New Roman"/>
          <w:i/>
          <w:iCs/>
          <w:sz w:val="28"/>
          <w:szCs w:val="28"/>
        </w:rPr>
      </w:pPr>
      <w:proofErr w:type="spellStart"/>
      <w:r>
        <w:rPr>
          <w:rFonts w:ascii="Times New Roman" w:hAnsi="Times New Roman" w:cs="Times New Roman"/>
          <w:iCs/>
          <w:sz w:val="28"/>
          <w:szCs w:val="28"/>
        </w:rPr>
        <w:t>Крусь</w:t>
      </w:r>
      <w:proofErr w:type="spellEnd"/>
      <w:r>
        <w:rPr>
          <w:rFonts w:ascii="Times New Roman" w:hAnsi="Times New Roman" w:cs="Times New Roman"/>
          <w:iCs/>
          <w:sz w:val="28"/>
          <w:szCs w:val="28"/>
        </w:rPr>
        <w:t xml:space="preserve"> Г. Н., Шалыгина А. М., </w:t>
      </w:r>
      <w:proofErr w:type="spellStart"/>
      <w:r>
        <w:rPr>
          <w:rFonts w:ascii="Times New Roman" w:hAnsi="Times New Roman" w:cs="Times New Roman"/>
          <w:iCs/>
          <w:sz w:val="28"/>
          <w:szCs w:val="28"/>
        </w:rPr>
        <w:t>Волокитина</w:t>
      </w:r>
      <w:proofErr w:type="spellEnd"/>
      <w:r>
        <w:rPr>
          <w:rFonts w:ascii="Times New Roman" w:hAnsi="Times New Roman" w:cs="Times New Roman"/>
          <w:iCs/>
          <w:sz w:val="28"/>
          <w:szCs w:val="28"/>
        </w:rPr>
        <w:t xml:space="preserve"> З. В.</w:t>
      </w:r>
      <w:r>
        <w:rPr>
          <w:rFonts w:ascii="Times New Roman" w:hAnsi="Times New Roman" w:cs="Times New Roman"/>
          <w:sz w:val="28"/>
          <w:szCs w:val="28"/>
        </w:rPr>
        <w:t xml:space="preserve"> Методы исследования молока и молочных продуктов. / Под общ</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ед. А. М. Шалыгиной. – М.: Колос, 2000. – 368 с.</w:t>
      </w:r>
    </w:p>
    <w:p w:rsidR="000A2AF5" w:rsidRDefault="000A2AF5" w:rsidP="000A2AF5">
      <w:pPr>
        <w:numPr>
          <w:ilvl w:val="0"/>
          <w:numId w:val="2"/>
        </w:numPr>
        <w:spacing w:after="0" w:line="240" w:lineRule="auto"/>
        <w:jc w:val="both"/>
        <w:rPr>
          <w:rFonts w:ascii="Times New Roman" w:hAnsi="Times New Roman" w:cs="Times New Roman"/>
          <w:i/>
          <w:iCs/>
          <w:sz w:val="28"/>
          <w:szCs w:val="28"/>
        </w:rPr>
      </w:pPr>
      <w:r>
        <w:rPr>
          <w:rFonts w:ascii="Times New Roman" w:hAnsi="Times New Roman" w:cs="Times New Roman"/>
          <w:iCs/>
          <w:sz w:val="28"/>
          <w:szCs w:val="28"/>
        </w:rPr>
        <w:t xml:space="preserve">Петров А. Н., Григоров Ю. Г., Козловская С. Г., Ганина В. </w:t>
      </w:r>
      <w:proofErr w:type="spellStart"/>
      <w:r>
        <w:rPr>
          <w:rFonts w:ascii="Times New Roman" w:hAnsi="Times New Roman" w:cs="Times New Roman"/>
          <w:iCs/>
          <w:sz w:val="28"/>
          <w:szCs w:val="28"/>
        </w:rPr>
        <w:t>И.</w:t>
      </w:r>
      <w:r>
        <w:rPr>
          <w:rFonts w:ascii="Times New Roman" w:hAnsi="Times New Roman" w:cs="Times New Roman"/>
          <w:sz w:val="28"/>
          <w:szCs w:val="28"/>
        </w:rPr>
        <w:t>Геродиетические</w:t>
      </w:r>
      <w:proofErr w:type="spellEnd"/>
      <w:r>
        <w:rPr>
          <w:rFonts w:ascii="Times New Roman" w:hAnsi="Times New Roman" w:cs="Times New Roman"/>
          <w:sz w:val="28"/>
          <w:szCs w:val="28"/>
        </w:rPr>
        <w:t xml:space="preserve"> продукты функционального питания. М.: Колос-Пресс, 2001. – 96 с.</w:t>
      </w:r>
    </w:p>
    <w:p w:rsidR="000A2AF5" w:rsidRDefault="000A2AF5" w:rsidP="000A2AF5">
      <w:pPr>
        <w:numPr>
          <w:ilvl w:val="0"/>
          <w:numId w:val="2"/>
        </w:numPr>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 Промышленная переработка нежирного молочного сырья / Храмцов А. Г., Полянский К. К., Нестеренко П. Г., Василисин С. В. /. – Воронеж, Изд-во Воронежского университета, 1992. – 192 с.</w:t>
      </w:r>
    </w:p>
    <w:p w:rsidR="000A2AF5" w:rsidRDefault="000468FC" w:rsidP="000A2AF5">
      <w:pPr>
        <w:numPr>
          <w:ilvl w:val="0"/>
          <w:numId w:val="2"/>
        </w:numPr>
        <w:spacing w:after="0" w:line="240" w:lineRule="auto"/>
        <w:jc w:val="both"/>
        <w:rPr>
          <w:rFonts w:ascii="Times New Roman" w:hAnsi="Times New Roman" w:cs="Times New Roman"/>
          <w:sz w:val="28"/>
          <w:szCs w:val="28"/>
        </w:rPr>
      </w:pPr>
      <w:hyperlink r:id="rId36" w:history="1">
        <w:proofErr w:type="spellStart"/>
        <w:r w:rsidR="000A2AF5">
          <w:rPr>
            <w:rStyle w:val="a9"/>
            <w:rFonts w:ascii="Times New Roman" w:hAnsi="Times New Roman" w:cs="Times New Roman"/>
            <w:color w:val="auto"/>
            <w:sz w:val="28"/>
            <w:szCs w:val="28"/>
            <w:u w:val="none"/>
          </w:rPr>
          <w:t>Винникова</w:t>
        </w:r>
        <w:proofErr w:type="spellEnd"/>
        <w:r w:rsidR="000A2AF5">
          <w:rPr>
            <w:rStyle w:val="a9"/>
            <w:rFonts w:ascii="Times New Roman" w:hAnsi="Times New Roman" w:cs="Times New Roman"/>
            <w:color w:val="auto"/>
            <w:sz w:val="28"/>
            <w:szCs w:val="28"/>
            <w:u w:val="none"/>
          </w:rPr>
          <w:t xml:space="preserve"> Л.Г.</w:t>
        </w:r>
      </w:hyperlink>
      <w:r w:rsidR="000A2AF5">
        <w:rPr>
          <w:rFonts w:ascii="Times New Roman" w:hAnsi="Times New Roman" w:cs="Times New Roman"/>
          <w:sz w:val="28"/>
          <w:szCs w:val="28"/>
        </w:rPr>
        <w:t xml:space="preserve"> Технология мяса и мясных продуктов. – Киев: </w:t>
      </w:r>
      <w:proofErr w:type="spellStart"/>
      <w:r w:rsidR="000A2AF5">
        <w:rPr>
          <w:rFonts w:ascii="Times New Roman" w:hAnsi="Times New Roman" w:cs="Times New Roman"/>
          <w:sz w:val="28"/>
          <w:szCs w:val="28"/>
        </w:rPr>
        <w:t>Инкос</w:t>
      </w:r>
      <w:proofErr w:type="spellEnd"/>
      <w:r w:rsidR="000A2AF5">
        <w:rPr>
          <w:rFonts w:ascii="Times New Roman" w:hAnsi="Times New Roman" w:cs="Times New Roman"/>
          <w:sz w:val="28"/>
          <w:szCs w:val="28"/>
        </w:rPr>
        <w:t xml:space="preserve">, </w:t>
      </w:r>
    </w:p>
    <w:p w:rsidR="000A2AF5" w:rsidRDefault="000A2AF5" w:rsidP="000A2AF5">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2006. - 600 с.</w:t>
      </w:r>
    </w:p>
    <w:p w:rsidR="000A2AF5" w:rsidRDefault="000A2AF5" w:rsidP="000A2AF5">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    11.</w:t>
      </w:r>
      <w:hyperlink r:id="rId37" w:history="1">
        <w:r>
          <w:rPr>
            <w:rStyle w:val="a9"/>
            <w:rFonts w:ascii="Times New Roman" w:hAnsi="Times New Roman" w:cs="Times New Roman"/>
            <w:color w:val="auto"/>
            <w:sz w:val="28"/>
            <w:szCs w:val="28"/>
            <w:u w:val="none"/>
          </w:rPr>
          <w:t xml:space="preserve"> Рогов</w:t>
        </w:r>
      </w:hyperlink>
      <w:r>
        <w:rPr>
          <w:rFonts w:ascii="Times New Roman" w:hAnsi="Times New Roman" w:cs="Times New Roman"/>
          <w:sz w:val="28"/>
          <w:szCs w:val="28"/>
        </w:rPr>
        <w:t xml:space="preserve"> И.А., </w:t>
      </w:r>
      <w:hyperlink r:id="rId38" w:history="1">
        <w:proofErr w:type="spellStart"/>
        <w:r>
          <w:rPr>
            <w:rStyle w:val="a9"/>
            <w:rFonts w:ascii="Times New Roman" w:hAnsi="Times New Roman" w:cs="Times New Roman"/>
            <w:color w:val="auto"/>
            <w:sz w:val="28"/>
            <w:szCs w:val="28"/>
            <w:u w:val="none"/>
          </w:rPr>
          <w:t>Забашта</w:t>
        </w:r>
      </w:hyperlink>
      <w:r>
        <w:rPr>
          <w:rFonts w:ascii="Times New Roman" w:eastAsia="Times New Roman" w:hAnsi="Times New Roman" w:cs="Times New Roman"/>
          <w:sz w:val="28"/>
          <w:szCs w:val="28"/>
        </w:rPr>
        <w:t>А</w:t>
      </w:r>
      <w:proofErr w:type="spellEnd"/>
      <w:r>
        <w:rPr>
          <w:rFonts w:ascii="Times New Roman" w:eastAsia="Times New Roman" w:hAnsi="Times New Roman" w:cs="Times New Roman"/>
          <w:sz w:val="28"/>
          <w:szCs w:val="28"/>
        </w:rPr>
        <w:t>. Г.</w:t>
      </w:r>
      <w:r>
        <w:rPr>
          <w:rFonts w:ascii="Times New Roman" w:hAnsi="Times New Roman" w:cs="Times New Roman"/>
          <w:sz w:val="28"/>
          <w:szCs w:val="28"/>
        </w:rPr>
        <w:t xml:space="preserve">, </w:t>
      </w:r>
      <w:proofErr w:type="spellStart"/>
      <w:r>
        <w:rPr>
          <w:rFonts w:ascii="Times New Roman" w:eastAsia="Times New Roman" w:hAnsi="Times New Roman" w:cs="Times New Roman"/>
          <w:sz w:val="28"/>
          <w:szCs w:val="28"/>
        </w:rPr>
        <w:t>КазюлинГ</w:t>
      </w:r>
      <w:proofErr w:type="spellEnd"/>
      <w:r>
        <w:rPr>
          <w:rFonts w:ascii="Times New Roman" w:eastAsia="Times New Roman" w:hAnsi="Times New Roman" w:cs="Times New Roman"/>
          <w:sz w:val="28"/>
          <w:szCs w:val="28"/>
        </w:rPr>
        <w:t xml:space="preserve">. П. </w:t>
      </w:r>
      <w:r>
        <w:rPr>
          <w:rFonts w:ascii="Times New Roman" w:hAnsi="Times New Roman" w:cs="Times New Roman"/>
          <w:sz w:val="28"/>
          <w:szCs w:val="28"/>
        </w:rPr>
        <w:t xml:space="preserve">    Технология мяса и </w:t>
      </w:r>
    </w:p>
    <w:p w:rsidR="000A2AF5" w:rsidRDefault="000A2AF5" w:rsidP="000A2AF5">
      <w:pPr>
        <w:spacing w:after="0" w:line="240" w:lineRule="auto"/>
        <w:rPr>
          <w:rFonts w:ascii="Times New Roman" w:eastAsia="Times New Roman" w:hAnsi="Times New Roman" w:cs="Times New Roman"/>
          <w:sz w:val="24"/>
          <w:szCs w:val="24"/>
        </w:rPr>
      </w:pPr>
      <w:r>
        <w:rPr>
          <w:rFonts w:ascii="Times New Roman" w:hAnsi="Times New Roman" w:cs="Times New Roman"/>
          <w:sz w:val="28"/>
          <w:szCs w:val="28"/>
        </w:rPr>
        <w:t xml:space="preserve">             мясных    продуктов.- Москва:</w:t>
      </w:r>
      <w:hyperlink r:id="rId39" w:history="1">
        <w:r>
          <w:rPr>
            <w:rStyle w:val="a9"/>
            <w:rFonts w:ascii="Times New Roman" w:hAnsi="Times New Roman" w:cs="Times New Roman"/>
            <w:color w:val="auto"/>
            <w:sz w:val="28"/>
            <w:szCs w:val="28"/>
            <w:u w:val="none"/>
          </w:rPr>
          <w:t xml:space="preserve">Колос,  </w:t>
        </w:r>
      </w:hyperlink>
      <w:r>
        <w:rPr>
          <w:rFonts w:ascii="Times New Roman" w:eastAsia="Times New Roman" w:hAnsi="Times New Roman" w:cs="Times New Roman"/>
          <w:sz w:val="28"/>
          <w:szCs w:val="28"/>
        </w:rPr>
        <w:t>2009. - 568 с.</w:t>
      </w:r>
    </w:p>
    <w:p w:rsidR="000A2AF5" w:rsidRDefault="000A2AF5" w:rsidP="000A2AF5">
      <w:pPr>
        <w:spacing w:after="0" w:line="240" w:lineRule="auto"/>
        <w:jc w:val="both"/>
        <w:rPr>
          <w:rFonts w:ascii="Times New Roman" w:eastAsia="Times New Roman" w:hAnsi="Times New Roman" w:cs="Times New Roman"/>
          <w:sz w:val="28"/>
          <w:szCs w:val="28"/>
        </w:rPr>
      </w:pPr>
    </w:p>
    <w:p w:rsidR="000A2AF5" w:rsidRDefault="000A2AF5" w:rsidP="000A2AF5"/>
    <w:p w:rsidR="004C204F" w:rsidRDefault="004C204F">
      <w:pPr>
        <w:rPr>
          <w:lang w:val="kk-KZ"/>
        </w:rPr>
      </w:pPr>
    </w:p>
    <w:p w:rsidR="00676373" w:rsidRDefault="00676373">
      <w:pPr>
        <w:rPr>
          <w:lang w:val="kk-KZ"/>
        </w:rPr>
      </w:pPr>
    </w:p>
    <w:p w:rsidR="00676373" w:rsidRDefault="00676373">
      <w:pPr>
        <w:rPr>
          <w:lang w:val="kk-KZ"/>
        </w:rPr>
      </w:pPr>
    </w:p>
    <w:p w:rsidR="00676373" w:rsidRDefault="00676373">
      <w:pPr>
        <w:rPr>
          <w:lang w:val="kk-KZ"/>
        </w:rPr>
      </w:pPr>
    </w:p>
    <w:p w:rsidR="00676373" w:rsidRDefault="00676373">
      <w:pPr>
        <w:rPr>
          <w:lang w:val="kk-KZ"/>
        </w:rPr>
      </w:pPr>
    </w:p>
    <w:p w:rsidR="00676373" w:rsidRDefault="00676373">
      <w:pPr>
        <w:rPr>
          <w:lang w:val="kk-KZ"/>
        </w:rPr>
      </w:pPr>
    </w:p>
    <w:p w:rsidR="00676373" w:rsidRDefault="00676373">
      <w:pPr>
        <w:rPr>
          <w:lang w:val="kk-KZ"/>
        </w:rPr>
      </w:pPr>
    </w:p>
    <w:p w:rsidR="00676373" w:rsidRPr="00676373" w:rsidRDefault="00676373">
      <w:pPr>
        <w:rPr>
          <w:lang w:val="kk-KZ"/>
        </w:rPr>
      </w:pPr>
    </w:p>
    <w:sectPr w:rsidR="00676373" w:rsidRPr="00676373" w:rsidSect="00FA73A9">
      <w:footerReference w:type="default" r:id="rId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AD0" w:rsidRDefault="00B61AD0" w:rsidP="004C204F">
      <w:pPr>
        <w:spacing w:after="0" w:line="240" w:lineRule="auto"/>
      </w:pPr>
      <w:r>
        <w:separator/>
      </w:r>
    </w:p>
  </w:endnote>
  <w:endnote w:type="continuationSeparator" w:id="1">
    <w:p w:rsidR="00B61AD0" w:rsidRDefault="00B61AD0" w:rsidP="004C20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TE3CDFF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6957"/>
      <w:docPartObj>
        <w:docPartGallery w:val="Page Numbers (Bottom of Page)"/>
        <w:docPartUnique/>
      </w:docPartObj>
    </w:sdtPr>
    <w:sdtContent>
      <w:p w:rsidR="00B61AD0" w:rsidRDefault="00B61AD0">
        <w:pPr>
          <w:pStyle w:val="ae"/>
          <w:jc w:val="center"/>
        </w:pPr>
        <w:fldSimple w:instr=" PAGE   \* MERGEFORMAT ">
          <w:r w:rsidR="007701C3">
            <w:rPr>
              <w:noProof/>
            </w:rPr>
            <w:t>2</w:t>
          </w:r>
        </w:fldSimple>
      </w:p>
    </w:sdtContent>
  </w:sdt>
  <w:p w:rsidR="00B61AD0" w:rsidRDefault="00B61AD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AD0" w:rsidRDefault="00B61AD0" w:rsidP="004C204F">
      <w:pPr>
        <w:spacing w:after="0" w:line="240" w:lineRule="auto"/>
      </w:pPr>
      <w:r>
        <w:separator/>
      </w:r>
    </w:p>
  </w:footnote>
  <w:footnote w:type="continuationSeparator" w:id="1">
    <w:p w:rsidR="00B61AD0" w:rsidRDefault="00B61AD0" w:rsidP="004C20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C2D7F"/>
    <w:multiLevelType w:val="hybridMultilevel"/>
    <w:tmpl w:val="DAA48166"/>
    <w:lvl w:ilvl="0" w:tplc="89F06152">
      <w:start w:val="1"/>
      <w:numFmt w:val="decimal"/>
      <w:lvlText w:val="%1."/>
      <w:lvlJc w:val="left"/>
      <w:pPr>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C2D782C"/>
    <w:multiLevelType w:val="multilevel"/>
    <w:tmpl w:val="0BA2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F22F90"/>
    <w:multiLevelType w:val="multilevel"/>
    <w:tmpl w:val="A6B2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163F7D"/>
    <w:multiLevelType w:val="multilevel"/>
    <w:tmpl w:val="AF549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footnotePr>
    <w:footnote w:id="0"/>
    <w:footnote w:id="1"/>
  </w:footnotePr>
  <w:endnotePr>
    <w:endnote w:id="0"/>
    <w:endnote w:id="1"/>
  </w:endnotePr>
  <w:compat/>
  <w:rsids>
    <w:rsidRoot w:val="000A2AF5"/>
    <w:rsid w:val="0001201F"/>
    <w:rsid w:val="000301FE"/>
    <w:rsid w:val="000468FC"/>
    <w:rsid w:val="000720F4"/>
    <w:rsid w:val="00072DD6"/>
    <w:rsid w:val="000A2AF5"/>
    <w:rsid w:val="000D0898"/>
    <w:rsid w:val="001125BF"/>
    <w:rsid w:val="00145C42"/>
    <w:rsid w:val="001F4095"/>
    <w:rsid w:val="001F65D2"/>
    <w:rsid w:val="002168AB"/>
    <w:rsid w:val="00243357"/>
    <w:rsid w:val="00256ED9"/>
    <w:rsid w:val="0027308E"/>
    <w:rsid w:val="002B4853"/>
    <w:rsid w:val="00384824"/>
    <w:rsid w:val="003E106C"/>
    <w:rsid w:val="00465FDE"/>
    <w:rsid w:val="004B1D27"/>
    <w:rsid w:val="004C204F"/>
    <w:rsid w:val="00525BE0"/>
    <w:rsid w:val="005E2C9E"/>
    <w:rsid w:val="00650FE2"/>
    <w:rsid w:val="00676373"/>
    <w:rsid w:val="007701C3"/>
    <w:rsid w:val="007722E3"/>
    <w:rsid w:val="007912C4"/>
    <w:rsid w:val="007B39C7"/>
    <w:rsid w:val="007D2F42"/>
    <w:rsid w:val="008178EA"/>
    <w:rsid w:val="00880758"/>
    <w:rsid w:val="008B5178"/>
    <w:rsid w:val="008B7D63"/>
    <w:rsid w:val="00933AD1"/>
    <w:rsid w:val="00947F64"/>
    <w:rsid w:val="00950DF1"/>
    <w:rsid w:val="00955339"/>
    <w:rsid w:val="009B0A35"/>
    <w:rsid w:val="009E2124"/>
    <w:rsid w:val="00A31430"/>
    <w:rsid w:val="00A713C8"/>
    <w:rsid w:val="00A840F7"/>
    <w:rsid w:val="00AA7239"/>
    <w:rsid w:val="00AD2C3F"/>
    <w:rsid w:val="00B01675"/>
    <w:rsid w:val="00B61AD0"/>
    <w:rsid w:val="00C25FC0"/>
    <w:rsid w:val="00C55CE9"/>
    <w:rsid w:val="00CD16FF"/>
    <w:rsid w:val="00CE0C9B"/>
    <w:rsid w:val="00D3327E"/>
    <w:rsid w:val="00D620D4"/>
    <w:rsid w:val="00DC6E3B"/>
    <w:rsid w:val="00F44F2E"/>
    <w:rsid w:val="00FA73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AF5"/>
  </w:style>
  <w:style w:type="paragraph" w:styleId="1">
    <w:name w:val="heading 1"/>
    <w:basedOn w:val="a"/>
    <w:next w:val="a"/>
    <w:link w:val="10"/>
    <w:uiPriority w:val="9"/>
    <w:qFormat/>
    <w:rsid w:val="000A2A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A2A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0A2AF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2AF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A2AF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A2AF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A2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99"/>
    <w:semiHidden/>
    <w:unhideWhenUsed/>
    <w:rsid w:val="000A2AF5"/>
    <w:pPr>
      <w:widowControl w:val="0"/>
      <w:spacing w:after="120" w:line="36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0A2AF5"/>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0A2AF5"/>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0"/>
    <w:link w:val="21"/>
    <w:uiPriority w:val="99"/>
    <w:semiHidden/>
    <w:rsid w:val="000A2AF5"/>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rsid w:val="000A2AF5"/>
    <w:pPr>
      <w:spacing w:after="120"/>
      <w:ind w:left="283"/>
    </w:pPr>
    <w:rPr>
      <w:sz w:val="16"/>
      <w:szCs w:val="16"/>
    </w:rPr>
  </w:style>
  <w:style w:type="character" w:customStyle="1" w:styleId="32">
    <w:name w:val="Основной текст с отступом 3 Знак"/>
    <w:basedOn w:val="a0"/>
    <w:link w:val="31"/>
    <w:uiPriority w:val="99"/>
    <w:semiHidden/>
    <w:rsid w:val="000A2AF5"/>
    <w:rPr>
      <w:sz w:val="16"/>
      <w:szCs w:val="16"/>
    </w:rPr>
  </w:style>
  <w:style w:type="paragraph" w:styleId="a6">
    <w:name w:val="Balloon Text"/>
    <w:basedOn w:val="a"/>
    <w:link w:val="a7"/>
    <w:uiPriority w:val="99"/>
    <w:semiHidden/>
    <w:unhideWhenUsed/>
    <w:rsid w:val="000A2A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A2AF5"/>
    <w:rPr>
      <w:rFonts w:ascii="Tahoma" w:hAnsi="Tahoma" w:cs="Tahoma"/>
      <w:sz w:val="16"/>
      <w:szCs w:val="16"/>
    </w:rPr>
  </w:style>
  <w:style w:type="paragraph" w:styleId="a8">
    <w:name w:val="List Paragraph"/>
    <w:basedOn w:val="a"/>
    <w:uiPriority w:val="34"/>
    <w:qFormat/>
    <w:rsid w:val="000A2AF5"/>
    <w:pPr>
      <w:ind w:left="720"/>
      <w:contextualSpacing/>
    </w:pPr>
  </w:style>
  <w:style w:type="character" w:customStyle="1" w:styleId="butback">
    <w:name w:val="butback"/>
    <w:basedOn w:val="a0"/>
    <w:rsid w:val="000A2AF5"/>
  </w:style>
  <w:style w:type="character" w:customStyle="1" w:styleId="submenu-table">
    <w:name w:val="submenu-table"/>
    <w:basedOn w:val="a0"/>
    <w:rsid w:val="000A2AF5"/>
  </w:style>
  <w:style w:type="character" w:styleId="a9">
    <w:name w:val="Hyperlink"/>
    <w:basedOn w:val="a0"/>
    <w:uiPriority w:val="99"/>
    <w:semiHidden/>
    <w:unhideWhenUsed/>
    <w:rsid w:val="000A2AF5"/>
    <w:rPr>
      <w:color w:val="0000FF"/>
      <w:u w:val="single"/>
    </w:rPr>
  </w:style>
  <w:style w:type="character" w:styleId="aa">
    <w:name w:val="FollowedHyperlink"/>
    <w:basedOn w:val="a0"/>
    <w:uiPriority w:val="99"/>
    <w:semiHidden/>
    <w:unhideWhenUsed/>
    <w:rsid w:val="000A2AF5"/>
    <w:rPr>
      <w:color w:val="800080"/>
      <w:u w:val="single"/>
    </w:rPr>
  </w:style>
  <w:style w:type="character" w:styleId="ab">
    <w:name w:val="Strong"/>
    <w:basedOn w:val="a0"/>
    <w:uiPriority w:val="22"/>
    <w:qFormat/>
    <w:rsid w:val="000A2AF5"/>
    <w:rPr>
      <w:b/>
      <w:bCs/>
    </w:rPr>
  </w:style>
  <w:style w:type="paragraph" w:styleId="ac">
    <w:name w:val="header"/>
    <w:basedOn w:val="a"/>
    <w:link w:val="ad"/>
    <w:uiPriority w:val="99"/>
    <w:semiHidden/>
    <w:unhideWhenUsed/>
    <w:rsid w:val="004C204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4C204F"/>
  </w:style>
  <w:style w:type="paragraph" w:styleId="ae">
    <w:name w:val="footer"/>
    <w:basedOn w:val="a"/>
    <w:link w:val="af"/>
    <w:uiPriority w:val="99"/>
    <w:unhideWhenUsed/>
    <w:rsid w:val="004C20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C204F"/>
  </w:style>
  <w:style w:type="paragraph" w:customStyle="1" w:styleId="af0">
    <w:name w:val="Знак Знак Знак Знак"/>
    <w:basedOn w:val="a"/>
    <w:rsid w:val="00AD2C3F"/>
    <w:pPr>
      <w:pageBreakBefore/>
      <w:spacing w:after="160" w:line="360" w:lineRule="auto"/>
    </w:pPr>
    <w:rPr>
      <w:rFonts w:ascii="Times New Roman" w:eastAsia="Times New Roman" w:hAnsi="Times New Roman" w:cs="Times New Roman"/>
      <w:sz w:val="28"/>
      <w:szCs w:val="20"/>
      <w:lang w:val="en-US"/>
    </w:rPr>
  </w:style>
  <w:style w:type="table" w:styleId="af1">
    <w:name w:val="Table Grid"/>
    <w:basedOn w:val="a1"/>
    <w:uiPriority w:val="59"/>
    <w:rsid w:val="003E106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187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new638.html" TargetMode="External"/><Relationship Id="rId13" Type="http://schemas.openxmlformats.org/officeDocument/2006/relationships/hyperlink" Target="http://www.znaytovar.ru/new557.html" TargetMode="External"/><Relationship Id="rId18" Type="http://schemas.openxmlformats.org/officeDocument/2006/relationships/hyperlink" Target="http://www.znaytovar.ru/new866.html" TargetMode="External"/><Relationship Id="rId26" Type="http://schemas.openxmlformats.org/officeDocument/2006/relationships/hyperlink" Target="http://www.znaytovar.ru/s/Tovarovedenie_i_ekspertiza_mas.html" TargetMode="External"/><Relationship Id="rId39" Type="http://schemas.openxmlformats.org/officeDocument/2006/relationships/hyperlink" Target="http://www.kniga.ru/issuer/5353" TargetMode="External"/><Relationship Id="rId3" Type="http://schemas.openxmlformats.org/officeDocument/2006/relationships/settings" Target="settings.xml"/><Relationship Id="rId21" Type="http://schemas.openxmlformats.org/officeDocument/2006/relationships/hyperlink" Target="http://www.znaytovar.ru/s/Moloko.html" TargetMode="External"/><Relationship Id="rId34" Type="http://schemas.openxmlformats.org/officeDocument/2006/relationships/image" Target="media/image8.png"/><Relationship Id="rId42" Type="http://schemas.openxmlformats.org/officeDocument/2006/relationships/theme" Target="theme/theme1.xml"/><Relationship Id="rId7" Type="http://schemas.openxmlformats.org/officeDocument/2006/relationships/hyperlink" Target="http://www.znaytovar.ru/new589.html" TargetMode="External"/><Relationship Id="rId12" Type="http://schemas.openxmlformats.org/officeDocument/2006/relationships/hyperlink" Target="http://www.znaytovar.ru/new1217.html" TargetMode="External"/><Relationship Id="rId17" Type="http://schemas.openxmlformats.org/officeDocument/2006/relationships/hyperlink" Target="http://www.znaytovar.ru/new1588.html" TargetMode="External"/><Relationship Id="rId25" Type="http://schemas.openxmlformats.org/officeDocument/2006/relationships/hyperlink" Target="http://www.znaytovar.ru/new1010.html" TargetMode="External"/><Relationship Id="rId33" Type="http://schemas.openxmlformats.org/officeDocument/2006/relationships/image" Target="media/image7.jpeg"/><Relationship Id="rId38" Type="http://schemas.openxmlformats.org/officeDocument/2006/relationships/hyperlink" Target="http://www.kniga.ru/authors/section/1301370/" TargetMode="External"/><Relationship Id="rId2" Type="http://schemas.openxmlformats.org/officeDocument/2006/relationships/styles" Target="styles.xml"/><Relationship Id="rId16" Type="http://schemas.openxmlformats.org/officeDocument/2006/relationships/hyperlink" Target="http://www.znaytovar.ru/new1216.html" TargetMode="External"/><Relationship Id="rId20" Type="http://schemas.openxmlformats.org/officeDocument/2006/relationships/hyperlink" Target="http://www.znaytovar.ru/new947.html" TargetMode="External"/><Relationship Id="rId29" Type="http://schemas.openxmlformats.org/officeDocument/2006/relationships/image" Target="media/image3.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ytovar.ru/new2673.html" TargetMode="External"/><Relationship Id="rId24" Type="http://schemas.openxmlformats.org/officeDocument/2006/relationships/hyperlink" Target="http://www.znaytovar.ru/new969.html" TargetMode="External"/><Relationship Id="rId32" Type="http://schemas.openxmlformats.org/officeDocument/2006/relationships/image" Target="media/image6.jpeg"/><Relationship Id="rId37" Type="http://schemas.openxmlformats.org/officeDocument/2006/relationships/hyperlink" Target="http://www.kniga.ru/authors/section/7113/"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znaytovar.ru/s/Tovarovedenie_i_ekspertiza_pech.html" TargetMode="External"/><Relationship Id="rId23" Type="http://schemas.openxmlformats.org/officeDocument/2006/relationships/hyperlink" Target="http://www.znaytovar.ru/new686.html" TargetMode="External"/><Relationship Id="rId28" Type="http://schemas.openxmlformats.org/officeDocument/2006/relationships/image" Target="media/image2.gif"/><Relationship Id="rId36" Type="http://schemas.openxmlformats.org/officeDocument/2006/relationships/hyperlink" Target="http://padabum.com/search.php?author=%D0%92%D0%B8%D0%BD%D0%BD%D0%B8%D0%BA%D0%BE%D0%B2%D0%B0%20%D0%9B.%D0%93." TargetMode="External"/><Relationship Id="rId10" Type="http://schemas.openxmlformats.org/officeDocument/2006/relationships/hyperlink" Target="http://www.znaytovar.ru/new377.html" TargetMode="External"/><Relationship Id="rId19" Type="http://schemas.openxmlformats.org/officeDocument/2006/relationships/hyperlink" Target="http://www.znaytovar.ru/new889.html" TargetMode="External"/><Relationship Id="rId31"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www.znaytovar.ru/new69.html" TargetMode="External"/><Relationship Id="rId14" Type="http://schemas.openxmlformats.org/officeDocument/2006/relationships/hyperlink" Target="http://www.znaytovar.ru/s/saxar2.html" TargetMode="External"/><Relationship Id="rId22" Type="http://schemas.openxmlformats.org/officeDocument/2006/relationships/hyperlink" Target="http://www.znaytovar.ru/new986.html" TargetMode="External"/><Relationship Id="rId27" Type="http://schemas.openxmlformats.org/officeDocument/2006/relationships/image" Target="media/image1.jpeg"/><Relationship Id="rId30" Type="http://schemas.openxmlformats.org/officeDocument/2006/relationships/image" Target="media/image4.jpeg"/><Relationship Id="rId35" Type="http://schemas.openxmlformats.org/officeDocument/2006/relationships/image" Target="media/image9.png"/><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84</Pages>
  <Words>30713</Words>
  <Characters>175066</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Айдос</cp:lastModifiedBy>
  <cp:revision>34</cp:revision>
  <cp:lastPrinted>2016-09-20T03:10:00Z</cp:lastPrinted>
  <dcterms:created xsi:type="dcterms:W3CDTF">2016-09-19T08:04:00Z</dcterms:created>
  <dcterms:modified xsi:type="dcterms:W3CDTF">2016-11-01T17:57:00Z</dcterms:modified>
</cp:coreProperties>
</file>